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firstLine="720" w:firstLineChars="200"/>
        <w:jc w:val="center"/>
        <w:rPr>
          <w:rFonts w:hint="eastAsia" w:ascii="方正小标宋简体" w:hAnsi="黑体" w:eastAsia="方正小标宋简体" w:cs="黑体"/>
          <w:sz w:val="36"/>
          <w:szCs w:val="36"/>
        </w:rPr>
      </w:pPr>
      <w:r>
        <w:rPr>
          <w:rFonts w:hint="eastAsia" w:ascii="方正小标宋简体" w:hAnsi="黑体" w:eastAsia="方正小标宋简体" w:cs="黑体"/>
          <w:sz w:val="36"/>
          <w:szCs w:val="36"/>
        </w:rPr>
        <w:t>中联重科集团财务有限公司资本管理第三支柱202</w:t>
      </w:r>
      <w:r>
        <w:rPr>
          <w:rFonts w:hint="eastAsia" w:ascii="方正小标宋简体" w:hAnsi="黑体" w:eastAsia="方正小标宋简体" w:cs="黑体"/>
          <w:sz w:val="36"/>
          <w:szCs w:val="36"/>
          <w:lang w:val="en-US" w:eastAsia="zh-CN"/>
        </w:rPr>
        <w:t>6</w:t>
      </w:r>
      <w:r>
        <w:rPr>
          <w:rFonts w:hint="eastAsia" w:ascii="方正小标宋简体" w:hAnsi="黑体" w:eastAsia="方正小标宋简体" w:cs="黑体"/>
          <w:sz w:val="36"/>
          <w:szCs w:val="36"/>
        </w:rPr>
        <w:t>年</w:t>
      </w:r>
      <w:r>
        <w:rPr>
          <w:rFonts w:hint="eastAsia" w:ascii="方正小标宋简体" w:hAnsi="黑体" w:eastAsia="方正小标宋简体" w:cs="黑体"/>
          <w:sz w:val="36"/>
          <w:szCs w:val="36"/>
          <w:lang w:eastAsia="zh-CN"/>
        </w:rPr>
        <w:t>第</w:t>
      </w:r>
      <w:r>
        <w:rPr>
          <w:rFonts w:hint="eastAsia" w:ascii="方正小标宋简体" w:hAnsi="黑体" w:eastAsia="方正小标宋简体" w:cs="黑体"/>
          <w:sz w:val="36"/>
          <w:szCs w:val="36"/>
          <w:lang w:val="en-US" w:eastAsia="zh-CN"/>
        </w:rPr>
        <w:t>二</w:t>
      </w:r>
      <w:r>
        <w:rPr>
          <w:rFonts w:hint="eastAsia" w:ascii="方正小标宋简体" w:hAnsi="黑体" w:eastAsia="方正小标宋简体" w:cs="黑体"/>
          <w:sz w:val="36"/>
          <w:szCs w:val="36"/>
          <w:lang w:eastAsia="zh-CN"/>
        </w:rPr>
        <w:t>季度</w:t>
      </w:r>
      <w:r>
        <w:rPr>
          <w:rFonts w:hint="eastAsia" w:ascii="方正小标宋简体" w:hAnsi="黑体" w:eastAsia="方正小标宋简体" w:cs="黑体"/>
          <w:sz w:val="36"/>
          <w:szCs w:val="36"/>
        </w:rPr>
        <w:t>报告</w:t>
      </w:r>
    </w:p>
    <w:p>
      <w:pPr>
        <w:spacing w:line="580" w:lineRule="exact"/>
        <w:ind w:firstLine="720" w:firstLineChars="200"/>
        <w:jc w:val="center"/>
        <w:rPr>
          <w:rFonts w:hint="eastAsia" w:ascii="黑体" w:hAnsi="黑体" w:eastAsia="黑体" w:cs="黑体"/>
          <w:sz w:val="36"/>
          <w:szCs w:val="36"/>
        </w:rPr>
      </w:pP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适用第二档非上市银行信息披露及其过渡期要求，根据《商业银行资本管理办法》（以下简称“办法”）附件22《商业银行信息披露内容和要求》、国家金融监督管理总局关于实施《商业银行资本管理办法》相关事项的通知（金规[2023]9号，以下简称“通知”）的规定，公司披露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季度</w:t>
      </w:r>
      <w:r>
        <w:rPr>
          <w:rFonts w:hint="eastAsia" w:ascii="仿宋_GB2312" w:hAnsi="仿宋_GB2312" w:eastAsia="仿宋_GB2312" w:cs="仿宋_GB2312"/>
          <w:sz w:val="32"/>
          <w:szCs w:val="32"/>
        </w:rPr>
        <w:t>第三支柱信息。</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根据办法及通知，公司此次披露表格：监管并表关键审慎监管指标(KMI)和资本构成（CC1），202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季度公司需披露报表如下：</w:t>
      </w: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8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KMI监管并表关键审慎监管指标</w:t>
      </w:r>
    </w:p>
    <w:p>
      <w:pPr>
        <w:spacing w:line="58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单位：人民币万元</w:t>
      </w:r>
    </w:p>
    <w:tbl>
      <w:tblPr>
        <w:tblStyle w:val="4"/>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4777"/>
        <w:gridCol w:w="1752"/>
        <w:gridCol w:w="1752"/>
        <w:gridCol w:w="1752"/>
        <w:gridCol w:w="1813"/>
        <w:gridCol w:w="17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2"/>
            <w:tcBorders>
              <w:lef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项目</w:t>
            </w:r>
          </w:p>
        </w:tc>
        <w:tc>
          <w:tcPr>
            <w:tcW w:w="0" w:type="auto"/>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3</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1</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5</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12</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1</w:t>
            </w:r>
            <w:r>
              <w:rPr>
                <w:rFonts w:hint="eastAsia" w:ascii="仿宋_GB2312" w:hAnsi="仿宋" w:eastAsia="仿宋_GB2312" w:cs="Arial Unicode MS"/>
                <w:color w:val="000000" w:themeColor="text1"/>
                <w:sz w:val="24"/>
                <w14:textFill>
                  <w14:solidFill>
                    <w14:schemeClr w14:val="tx1"/>
                  </w14:solidFill>
                </w14:textFill>
              </w:rPr>
              <w:t>日</w:t>
            </w:r>
          </w:p>
        </w:tc>
        <w:tc>
          <w:tcPr>
            <w:tcW w:w="1813"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5</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9</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5</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核心一级资本净额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250614.08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246207.74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243159.17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240906.75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236431.44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一级资本净额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250614.08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246207.74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243159.17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240906.75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236431.44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3</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259545.18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255136.92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253375.82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249986.96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246245.30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4</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风险加权资产</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749027.17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748871.47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853156.43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758114.12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817539.45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5</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核心一级资本充足率（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33.46%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32.88%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31.78%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6</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一级资本充足率（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33.46%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32.88%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31.78%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7</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34.65%</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34.07%</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29.70%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32.97%</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8</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储备资本要求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9</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逆周期资本要求（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0" w:type="auto"/>
            <w:tcBorders>
              <w:left w:val="single" w:color="auto" w:sz="4" w:space="0"/>
            </w:tcBorders>
            <w:shd w:val="clear" w:color="auto" w:fill="auto"/>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10</w:t>
            </w:r>
          </w:p>
        </w:tc>
        <w:tc>
          <w:tcPr>
            <w:tcW w:w="0" w:type="auto"/>
            <w:shd w:val="clear" w:color="auto" w:fill="auto"/>
            <w:vAlign w:val="center"/>
          </w:tcPr>
          <w:p>
            <w:pPr>
              <w:snapToGrid w:val="0"/>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全球系统重要性银行或国内系统重要性银行附加资本要求（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813"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11</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其他各级资本要求（</w:t>
            </w:r>
            <w:r>
              <w:rPr>
                <w:rFonts w:ascii="仿宋_GB2312" w:hAnsi="仿宋" w:eastAsia="仿宋_GB2312" w:cs="Arial Unicode MS"/>
                <w:color w:val="000000" w:themeColor="text1"/>
                <w:sz w:val="24"/>
                <w14:textFill>
                  <w14:solidFill>
                    <w14:schemeClr w14:val="tx1"/>
                  </w14:solidFill>
                </w14:textFill>
              </w:rPr>
              <w:t>%）（8+9+10）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12</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满足最低资本要求后的可用核心一级资本净额占风险加权资产的比例（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24.88%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20.50%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23.78%</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20.92%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13</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调整后表内外资产余额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1835304.61 </w:t>
            </w:r>
          </w:p>
        </w:tc>
        <w:tc>
          <w:tcPr>
            <w:tcW w:w="1752" w:type="dxa"/>
            <w:tcBorders>
              <w:right w:val="single" w:color="auto" w:sz="4" w:space="0"/>
            </w:tcBorders>
            <w:vAlign w:val="center"/>
          </w:tcPr>
          <w:p>
            <w:pPr>
              <w:snapToGrid w:val="0"/>
              <w:spacing w:line="480" w:lineRule="exact"/>
              <w:jc w:val="center"/>
              <w:rPr>
                <w:rFonts w:hint="default" w:ascii="仿宋_GB2312" w:hAnsi="仿宋" w:eastAsia="仿宋_GB2312" w:cs="Arial Unicode MS"/>
                <w:color w:val="000000" w:themeColor="text1"/>
                <w:sz w:val="24"/>
                <w:lang w:val="en-US"/>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1437584.14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1824403.42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1552643.05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1779884.95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14</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杠杆率</w:t>
            </w:r>
            <w:r>
              <w:rPr>
                <w:rFonts w:hint="eastAsia" w:ascii="仿宋_GB2312" w:hAnsi="仿宋" w:eastAsia="仿宋_GB2312" w:cs="Arial Unicode MS"/>
                <w:color w:val="000000" w:themeColor="text1"/>
                <w:sz w:val="24"/>
                <w14:textFill>
                  <w14:solidFill>
                    <w14:schemeClr w14:val="tx1"/>
                  </w14:solidFill>
                </w14:textFill>
              </w:rPr>
              <w:t>（</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13.66%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17.13%</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13.33%</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15.52%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1</w:t>
            </w:r>
            <w:r>
              <w:rPr>
                <w:rFonts w:ascii="仿宋_GB2312" w:hAnsi="仿宋" w:eastAsia="仿宋_GB2312" w:cs="Arial Unicode MS"/>
                <w:color w:val="000000" w:themeColor="text1"/>
                <w:sz w:val="24"/>
                <w14:textFill>
                  <w14:solidFill>
                    <w14:schemeClr w14:val="tx1"/>
                  </w14:solidFill>
                </w14:textFill>
              </w:rPr>
              <w:t>4</w:t>
            </w:r>
            <w:r>
              <w:rPr>
                <w:rFonts w:hint="eastAsia" w:ascii="仿宋_GB2312" w:hAnsi="仿宋" w:eastAsia="仿宋_GB2312" w:cs="Arial Unicode MS"/>
                <w:color w:val="000000" w:themeColor="text1"/>
                <w:sz w:val="24"/>
                <w14:textFill>
                  <w14:solidFill>
                    <w14:schemeClr w14:val="tx1"/>
                  </w14:solidFill>
                </w14:textFill>
              </w:rPr>
              <w:t>a</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杠杆率a</w:t>
            </w:r>
            <w:r>
              <w:rPr>
                <w:rFonts w:hint="eastAsia" w:ascii="仿宋_GB2312" w:hAnsi="仿宋" w:eastAsia="仿宋_GB2312" w:cs="Arial Unicode MS"/>
                <w:color w:val="000000" w:themeColor="text1"/>
                <w:sz w:val="24"/>
                <w14:textFill>
                  <w14:solidFill>
                    <w14:schemeClr w14:val="tx1"/>
                  </w14:solidFill>
                </w14:textFill>
              </w:rPr>
              <w:t>（</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13.66%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17.13%</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13.33%</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15.52%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15</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合格优质流动性资产</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16</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现金净流出量</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17</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流动性覆盖率（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18</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可用稳定资金合计</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19</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所需稳定资金合计</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20</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净稳定资金比例（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21</w:t>
            </w:r>
          </w:p>
        </w:tc>
        <w:tc>
          <w:tcPr>
            <w:tcW w:w="0" w:type="auto"/>
            <w:shd w:val="clear" w:color="auto" w:fill="FFFFFF"/>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流动性比例（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_GB2312" w:hAnsi="仿宋" w:eastAsia="仿宋_GB2312" w:cs="Arial Unicode MS"/>
                <w:color w:val="000000" w:themeColor="text1"/>
                <w:sz w:val="24"/>
                <w:lang w:val="en-US" w:eastAsia="zh-CN"/>
                <w14:textFill>
                  <w14:solidFill>
                    <w14:schemeClr w14:val="tx1"/>
                  </w14:solidFill>
                </w14:textFill>
              </w:rPr>
              <w:t>71.57%</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46.97%</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49.95%</w:t>
            </w:r>
          </w:p>
        </w:tc>
        <w:tc>
          <w:tcPr>
            <w:tcW w:w="1813"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64.91%</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51.72%</w:t>
            </w:r>
          </w:p>
        </w:tc>
      </w:tr>
    </w:tbl>
    <w:p>
      <w:pPr>
        <w:numPr>
          <w:ilvl w:val="0"/>
          <w:numId w:val="1"/>
        </w:numPr>
        <w:spacing w:line="580" w:lineRule="exact"/>
        <w:ind w:firstLine="640" w:firstLineChars="200"/>
        <w:rPr>
          <w:rFonts w:hint="eastAsia" w:ascii="仿宋_GB2312" w:hAnsi="仿宋_GB2312" w:eastAsia="仿宋_GB2312" w:cs="仿宋_GB2312"/>
          <w:sz w:val="32"/>
          <w:szCs w:val="32"/>
        </w:rPr>
        <w:sectPr>
          <w:pgSz w:w="16838" w:h="11906" w:orient="landscape"/>
          <w:pgMar w:top="1800" w:right="1440" w:bottom="1800" w:left="1440" w:header="851" w:footer="992" w:gutter="0"/>
          <w:cols w:space="425" w:num="1"/>
          <w:docGrid w:type="lines" w:linePitch="312" w:charSpace="0"/>
        </w:sectPr>
      </w:pPr>
    </w:p>
    <w:p>
      <w:pPr>
        <w:spacing w:line="580" w:lineRule="exact"/>
        <w:ind w:left="640"/>
        <w:rPr>
          <w:rFonts w:ascii="仿宋_GB2312" w:hAnsi="仿宋_GB2312" w:eastAsia="仿宋_GB2312" w:cs="仿宋_GB2312"/>
          <w:sz w:val="32"/>
          <w:szCs w:val="32"/>
        </w:rPr>
      </w:pPr>
      <w:r>
        <w:rPr>
          <w:rFonts w:hint="eastAsia" w:ascii="仿宋_GB2312" w:hAnsi="仿宋_GB2312" w:eastAsia="仿宋_GB2312" w:cs="仿宋_GB2312"/>
          <w:sz w:val="32"/>
          <w:szCs w:val="32"/>
        </w:rPr>
        <w:t>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1、根据《商业银行流动性风险管理办法》，《KMI监管并表关键审慎监管指标》中15-20项内容涉及的流动性覆盖率、净稳定资金比例为资产规模不小于2000亿元人民币的商业银行应达到的监管指标，本公司不适用。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二</w:t>
      </w:r>
      <w:r>
        <w:rPr>
          <w:rFonts w:ascii="仿宋_GB2312" w:hAnsi="仿宋_GB2312" w:eastAsia="仿宋_GB2312" w:cs="仿宋_GB2312"/>
          <w:sz w:val="32"/>
          <w:szCs w:val="32"/>
        </w:rPr>
        <w:t>季度资本充足率较</w:t>
      </w:r>
      <w:r>
        <w:rPr>
          <w:rFonts w:hint="eastAsia" w:ascii="仿宋_GB2312" w:hAnsi="仿宋_GB2312" w:eastAsia="仿宋_GB2312" w:cs="仿宋_GB2312"/>
          <w:sz w:val="32"/>
          <w:szCs w:val="32"/>
        </w:rPr>
        <w:t>上一季度</w:t>
      </w:r>
      <w:r>
        <w:rPr>
          <w:rFonts w:hint="eastAsia" w:ascii="仿宋_GB2312" w:hAnsi="仿宋_GB2312" w:eastAsia="仿宋_GB2312" w:cs="仿宋_GB2312"/>
          <w:sz w:val="32"/>
          <w:szCs w:val="32"/>
          <w:lang w:val="en-US" w:eastAsia="zh-CN"/>
        </w:rPr>
        <w:t>保持稳定，</w:t>
      </w:r>
      <w:r>
        <w:rPr>
          <w:rFonts w:ascii="仿宋_GB2312" w:hAnsi="仿宋_GB2312" w:eastAsia="仿宋_GB2312" w:cs="仿宋_GB2312"/>
          <w:sz w:val="32"/>
          <w:szCs w:val="32"/>
        </w:rPr>
        <w:t>杠杆率较</w:t>
      </w:r>
      <w:r>
        <w:rPr>
          <w:rFonts w:hint="eastAsia" w:ascii="仿宋_GB2312" w:hAnsi="仿宋_GB2312" w:eastAsia="仿宋_GB2312" w:cs="仿宋_GB2312"/>
          <w:sz w:val="32"/>
          <w:szCs w:val="32"/>
        </w:rPr>
        <w:t>上一季度</w:t>
      </w:r>
      <w:r>
        <w:rPr>
          <w:rFonts w:hint="eastAsia" w:ascii="仿宋_GB2312" w:hAnsi="仿宋_GB2312" w:eastAsia="仿宋_GB2312" w:cs="仿宋_GB2312"/>
          <w:sz w:val="32"/>
          <w:szCs w:val="32"/>
          <w:lang w:val="en-US" w:eastAsia="zh-CN"/>
        </w:rPr>
        <w:t>下降</w:t>
      </w:r>
      <w:r>
        <w:rPr>
          <w:rFonts w:ascii="仿宋_GB2312" w:hAnsi="仿宋_GB2312" w:eastAsia="仿宋_GB2312" w:cs="仿宋_GB2312"/>
          <w:sz w:val="32"/>
          <w:szCs w:val="32"/>
        </w:rPr>
        <w:t>主要因</w:t>
      </w:r>
      <w:r>
        <w:rPr>
          <w:rFonts w:hint="eastAsia" w:ascii="仿宋_GB2312" w:hAnsi="仿宋_GB2312" w:eastAsia="仿宋_GB2312" w:cs="仿宋_GB2312"/>
          <w:sz w:val="32"/>
          <w:szCs w:val="32"/>
          <w:lang w:val="en-US" w:eastAsia="zh-CN"/>
        </w:rPr>
        <w:t>公司</w:t>
      </w:r>
      <w:r>
        <w:rPr>
          <w:rFonts w:ascii="仿宋_GB2312" w:hAnsi="仿宋_GB2312" w:eastAsia="仿宋_GB2312" w:cs="仿宋_GB2312"/>
          <w:sz w:val="32"/>
          <w:szCs w:val="32"/>
        </w:rPr>
        <w:t>存放同业</w:t>
      </w:r>
      <w:r>
        <w:rPr>
          <w:rFonts w:hint="eastAsia" w:ascii="仿宋_GB2312" w:hAnsi="仿宋_GB2312" w:eastAsia="仿宋_GB2312" w:cs="仿宋_GB2312"/>
          <w:sz w:val="32"/>
          <w:szCs w:val="32"/>
          <w:lang w:val="en-US" w:eastAsia="zh-CN"/>
        </w:rPr>
        <w:t>规模大幅上升所致</w:t>
      </w:r>
      <w:r>
        <w:rPr>
          <w:rFonts w:hint="eastAsia" w:ascii="仿宋_GB2312" w:hAnsi="仿宋_GB2312" w:eastAsia="仿宋_GB2312" w:cs="仿宋_GB2312"/>
          <w:sz w:val="32"/>
          <w:szCs w:val="32"/>
        </w:rPr>
        <w:t>。</w:t>
      </w:r>
    </w:p>
    <w:p>
      <w:pPr>
        <w:spacing w:line="580" w:lineRule="exact"/>
        <w:ind w:firstLine="640" w:firstLineChars="200"/>
        <w:rPr>
          <w:rFonts w:hint="eastAsia" w:ascii="仿宋_GB2312" w:hAnsi="仿宋_GB2312" w:eastAsia="仿宋_GB2312" w:cs="仿宋_GB2312"/>
          <w:sz w:val="32"/>
          <w:szCs w:val="32"/>
        </w:rPr>
      </w:pPr>
    </w:p>
    <w:p>
      <w:pPr>
        <w:spacing w:line="58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CC1资本构成</w:t>
      </w:r>
    </w:p>
    <w:p>
      <w:pPr>
        <w:spacing w:line="58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单位：人民币万元</w:t>
      </w: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17"/>
        <w:gridCol w:w="5787"/>
        <w:gridCol w:w="21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758" w:type="pct"/>
            <w:gridSpan w:val="2"/>
            <w:tcBorders>
              <w:top w:val="single" w:color="auto" w:sz="4" w:space="0"/>
              <w:bottom w:val="single" w:color="auto" w:sz="4" w:space="0"/>
              <w:right w:val="single" w:color="auto" w:sz="4" w:space="0"/>
            </w:tcBorders>
            <w:shd w:val="clear" w:color="auto" w:fill="auto"/>
            <w:vAlign w:val="center"/>
          </w:tcPr>
          <w:p>
            <w:pPr>
              <w:rPr>
                <w:rFonts w:hint="eastAsia" w:ascii="仿宋_GB2312" w:hAnsi="宋体" w:eastAsia="仿宋_GB2312" w:cs="仿宋_GB2312"/>
                <w:color w:val="000000"/>
                <w:sz w:val="24"/>
              </w:rPr>
            </w:pP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202</w:t>
            </w:r>
            <w:r>
              <w:rPr>
                <w:rFonts w:hint="eastAsia" w:ascii="仿宋_GB2312" w:hAnsi="宋体" w:eastAsia="仿宋_GB2312" w:cs="仿宋_GB2312"/>
                <w:color w:val="000000"/>
                <w:sz w:val="24"/>
                <w:lang w:val="en-US" w:eastAsia="zh-CN"/>
              </w:rPr>
              <w:t>6</w:t>
            </w:r>
            <w:r>
              <w:rPr>
                <w:rFonts w:hint="eastAsia" w:ascii="仿宋_GB2312" w:hAnsi="宋体" w:eastAsia="仿宋_GB2312" w:cs="仿宋_GB2312"/>
                <w:color w:val="000000"/>
                <w:sz w:val="24"/>
              </w:rPr>
              <w:t>年</w:t>
            </w:r>
            <w:r>
              <w:rPr>
                <w:rFonts w:hint="eastAsia" w:ascii="仿宋_GB2312" w:hAnsi="宋体" w:eastAsia="仿宋_GB2312" w:cs="仿宋_GB2312"/>
                <w:color w:val="000000"/>
                <w:sz w:val="24"/>
                <w:lang w:val="en-US" w:eastAsia="zh-CN"/>
              </w:rPr>
              <w:t>6</w:t>
            </w:r>
            <w:r>
              <w:rPr>
                <w:rFonts w:hint="eastAsia" w:ascii="仿宋_GB2312" w:hAnsi="宋体" w:eastAsia="仿宋_GB2312" w:cs="仿宋_GB2312"/>
                <w:color w:val="000000"/>
                <w:sz w:val="24"/>
              </w:rPr>
              <w:t>月3</w:t>
            </w:r>
            <w:r>
              <w:rPr>
                <w:rFonts w:hint="eastAsia" w:ascii="仿宋_GB2312" w:hAnsi="宋体" w:eastAsia="仿宋_GB2312" w:cs="仿宋_GB2312"/>
                <w:color w:val="000000"/>
                <w:sz w:val="24"/>
                <w:lang w:val="en-US" w:eastAsia="zh-CN"/>
              </w:rPr>
              <w:t>0</w:t>
            </w:r>
            <w:r>
              <w:rPr>
                <w:rFonts w:hint="eastAsia" w:ascii="仿宋_GB2312" w:hAnsi="宋体" w:eastAsia="仿宋_GB2312" w:cs="仿宋_GB2312"/>
                <w:color w:val="000000"/>
                <w:sz w:val="24"/>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758" w:type="pct"/>
            <w:gridSpan w:val="2"/>
            <w:tcBorders>
              <w:top w:val="single" w:color="auto" w:sz="4" w:space="0"/>
              <w:bottom w:val="single" w:color="auto" w:sz="4" w:space="0"/>
              <w:right w:val="single" w:color="auto" w:sz="4" w:space="0"/>
            </w:tcBorders>
            <w:shd w:val="clear" w:color="auto" w:fill="auto"/>
            <w:vAlign w:val="center"/>
          </w:tcPr>
          <w:p>
            <w:pPr>
              <w:rPr>
                <w:rFonts w:hint="eastAsia" w:ascii="仿宋_GB2312" w:hAnsi="宋体" w:eastAsia="仿宋_GB2312" w:cs="仿宋_GB2312"/>
                <w:color w:val="000000"/>
                <w:sz w:val="24"/>
              </w:rPr>
            </w:pP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数额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实收资本和资本公积可计入部分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150014.31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留存收益</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2a</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盈余公积</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9408.90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2b</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一般风险准备</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21112.86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2c</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未分配利润</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71198.06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累计其他综合收益</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少数股东资本可计入部分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扣除前的核心一级资本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251734.13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审慎估值调整</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商誉（扣除递延税负债）</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其他无形资产（土地使用权除外）（扣除递延税负债）</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1120.05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依赖未来盈利的由经营亏损引起的净递延税资产</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对未按公允价值计量的项目进行套期形成的现金流储备</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损失准备缺口</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资产证券化销售利得</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自身信用风险变化导致其负债公允价值变化带来的未实现损益</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确定受益类的养老金资产净额（扣除递延税负债）</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直接或间接持有本银行的股票</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银行间或银行与其他金融机构间通过协议相互持有的核心一级资本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对未并表金融机构小额少数资本投资中的核心一级资本中应扣除金额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对未并表金融机构大额少数资本投资中的核心一级资本中应扣除金额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其他依赖于银行未来盈利的净递延税资产中应扣除金额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对未并表金融机构大额少数资本投资中的核心一级资本和其他依赖于银行未来盈利的净递延税资产的未扣除部分超过核心一级资本15%的应扣除金额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其中：应在对金融机构大额少数资本投资中扣除的金额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其中：应在其他依赖于银行未来盈利的净递延税资产中扣除的金额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其他应在核心一级资本中扣除的项目合计</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应从其他一级资本和二级资本中扣除的未扣缺口</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核心一级资本扣除项总和</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1120.05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核心一级资本净额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250614.08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其他一级资本工具及其溢价</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其中：权益部分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其中：负债部分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少数股东资本可计入部分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扣除前的其他一级资本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直接或间接持有的本银行其他一级资本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银行间或银行与其他金融机构间通过协议相互持有的其他一级资本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对未并表金融机构小额少数资本投资中的其他一级资本中应扣除金额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对未并表金融机构大额少数资本投资中的其他一级资本中应扣除金额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其他应在其他一级资本中扣除的项目合计</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应从二级资本中扣除的未扣缺口</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其他一级资本扣除项总和</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其他一级资本净额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一级资本净额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8"/>
                <w:szCs w:val="28"/>
                <w:u w:val="none"/>
                <w:lang w:val="en-US" w:eastAsia="zh-CN" w:bidi="ar-SA"/>
              </w:rPr>
            </w:pPr>
            <w:r>
              <w:rPr>
                <w:rFonts w:hint="eastAsia" w:ascii="仿宋_GB2312" w:hAnsi="宋体" w:eastAsia="仿宋_GB2312" w:cs="仿宋_GB2312"/>
                <w:color w:val="000000"/>
                <w:kern w:val="0"/>
                <w:sz w:val="24"/>
                <w:lang w:val="en-US" w:eastAsia="zh-CN" w:bidi="ar"/>
              </w:rPr>
              <w:t>250614.08</w:t>
            </w:r>
            <w:r>
              <w:rPr>
                <w:rFonts w:hint="eastAsia" w:ascii="仿宋_GB2312" w:hAnsi="宋体" w:eastAsia="仿宋_GB2312" w:cs="仿宋_GB2312"/>
                <w:i w:val="0"/>
                <w:iCs w:val="0"/>
                <w:color w:val="000000"/>
                <w:kern w:val="0"/>
                <w:sz w:val="28"/>
                <w:szCs w:val="28"/>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二级资本工具及其溢价</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少数股东资本可计入部分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超额损失准备可计入部分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8931.10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扣除前的二级资本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8931.10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直接或间接持有的本银行的二级资本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银行间或银行与其他金融机构间通过协议相互持有的其他一级资本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对未并表金融机构小额少数资本投资中的二级资本中应扣除金额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对未并表金融机构大额少数资本投资中的二级资本</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其他应在二级资本中扣除的项目合计</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二级资本扣除项总和</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二级资本净额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8931.10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总资本净额</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259545.18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风险加权资产</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749027.17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核心一级资本充足率</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33.46%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一级资本充足率</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33.46%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资本充足率</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34.65%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其他各级资本要求（%）</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其中：储备资本要求</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其中：逆周期资本要求</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60</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其中：全球系统重要性银行或国内系统重要性银行附加资本要求</w:t>
            </w:r>
          </w:p>
        </w:tc>
        <w:tc>
          <w:tcPr>
            <w:tcW w:w="1241" w:type="pct"/>
            <w:tcBorders>
              <w:top w:val="single" w:color="auto" w:sz="4" w:space="0"/>
              <w:left w:val="single" w:color="auto" w:sz="4" w:space="0"/>
              <w:bottom w:val="single" w:color="auto" w:sz="4" w:space="0"/>
              <w:right w:val="single" w:color="auto" w:sz="4" w:space="0"/>
            </w:tcBorders>
            <w:shd w:val="clear" w:color="auto" w:fill="BEBEBE"/>
            <w:vAlign w:val="center"/>
          </w:tcPr>
          <w:p>
            <w:pPr>
              <w:widowControl/>
              <w:jc w:val="center"/>
              <w:textAlignment w:val="center"/>
              <w:rPr>
                <w:rFonts w:hint="eastAsia" w:ascii="仿宋_GB2312" w:hAnsi="宋体" w:eastAsia="仿宋_GB2312" w:cs="仿宋_GB2312"/>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61</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b/>
                <w:bCs/>
                <w:color w:val="000000"/>
                <w:sz w:val="24"/>
              </w:rPr>
            </w:pPr>
            <w:r>
              <w:rPr>
                <w:rFonts w:hint="eastAsia" w:ascii="仿宋_GB2312" w:hAnsi="宋体" w:eastAsia="仿宋_GB2312" w:cs="仿宋_GB2312"/>
                <w:b/>
                <w:bCs/>
                <w:color w:val="000000"/>
                <w:kern w:val="0"/>
                <w:sz w:val="24"/>
                <w:lang w:bidi="ar"/>
              </w:rPr>
              <w:t>满足最低资本要求后的可用核心一级资本净额占风险加权资产的比例（%）</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25.46%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62</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核心一级资本充足率</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33.46%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63</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一级资本充足率</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33.46%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tcPr>
          <w:p>
            <w:pPr>
              <w:widowControl/>
              <w:jc w:val="center"/>
              <w:textAlignment w:val="top"/>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64</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资本充足率</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34.65%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65</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对未并表金融机构的小额少数资本投资中未扣除部分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66</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对未并表金融机构的大额少数资本投资中未扣除部分</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67</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其他依赖于银行未来盈利的净递延税资产（扣除递延税负债）</w:t>
            </w:r>
          </w:p>
        </w:tc>
        <w:tc>
          <w:tcPr>
            <w:tcW w:w="1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68</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权重法下，实际计提的超额损失准备金额</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14328.14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62" w:type="pct"/>
            <w:tcBorders>
              <w:top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69</w:t>
            </w:r>
          </w:p>
        </w:tc>
        <w:tc>
          <w:tcPr>
            <w:tcW w:w="33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权重法下，可计入二级资本超额损失准备的数额</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color w:val="000000"/>
                <w:kern w:val="0"/>
                <w:sz w:val="24"/>
                <w:lang w:val="en-US" w:eastAsia="zh-CN" w:bidi="ar"/>
              </w:rPr>
            </w:pPr>
            <w:r>
              <w:rPr>
                <w:rFonts w:hint="eastAsia" w:ascii="仿宋_GB2312" w:hAnsi="宋体" w:eastAsia="仿宋_GB2312" w:cs="仿宋_GB2312"/>
                <w:color w:val="000000"/>
                <w:kern w:val="0"/>
                <w:sz w:val="24"/>
                <w:lang w:val="en-US" w:eastAsia="zh-CN" w:bidi="ar"/>
              </w:rPr>
              <w:t xml:space="preserve">8931.10 </w:t>
            </w:r>
          </w:p>
        </w:tc>
      </w:tr>
    </w:tbl>
    <w:p>
      <w:pPr>
        <w:spacing w:line="580" w:lineRule="exact"/>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B4AD3"/>
    <w:multiLevelType w:val="singleLevel"/>
    <w:tmpl w:val="BECB4A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3MGMyZTJmMTNiOWE5NDFkNmY0ZjI1OTRiNDUzNTIifQ=="/>
  </w:docVars>
  <w:rsids>
    <w:rsidRoot w:val="003B76E8"/>
    <w:rsid w:val="00004E94"/>
    <w:rsid w:val="000305F2"/>
    <w:rsid w:val="000D2B94"/>
    <w:rsid w:val="00157AA5"/>
    <w:rsid w:val="001724F2"/>
    <w:rsid w:val="0017507E"/>
    <w:rsid w:val="00206D87"/>
    <w:rsid w:val="0021015C"/>
    <w:rsid w:val="00274D6A"/>
    <w:rsid w:val="002D04C5"/>
    <w:rsid w:val="00317043"/>
    <w:rsid w:val="00332773"/>
    <w:rsid w:val="00377486"/>
    <w:rsid w:val="003B76E8"/>
    <w:rsid w:val="00424E82"/>
    <w:rsid w:val="00513236"/>
    <w:rsid w:val="006D4F0D"/>
    <w:rsid w:val="0074681B"/>
    <w:rsid w:val="007471A1"/>
    <w:rsid w:val="00760946"/>
    <w:rsid w:val="00785FEA"/>
    <w:rsid w:val="007E0D89"/>
    <w:rsid w:val="007F109F"/>
    <w:rsid w:val="007F4F22"/>
    <w:rsid w:val="00951B85"/>
    <w:rsid w:val="009B5246"/>
    <w:rsid w:val="009F1670"/>
    <w:rsid w:val="00A46289"/>
    <w:rsid w:val="00A553F8"/>
    <w:rsid w:val="00A755E2"/>
    <w:rsid w:val="00A96741"/>
    <w:rsid w:val="00AE7107"/>
    <w:rsid w:val="00B52969"/>
    <w:rsid w:val="00BD2E6C"/>
    <w:rsid w:val="00C45D2F"/>
    <w:rsid w:val="00D74AA9"/>
    <w:rsid w:val="00D919E6"/>
    <w:rsid w:val="00DA3316"/>
    <w:rsid w:val="00E2723D"/>
    <w:rsid w:val="00E56EF3"/>
    <w:rsid w:val="00EA0D67"/>
    <w:rsid w:val="00F835D4"/>
    <w:rsid w:val="00FC205B"/>
    <w:rsid w:val="00FC42FB"/>
    <w:rsid w:val="00FC7274"/>
    <w:rsid w:val="010E0EC3"/>
    <w:rsid w:val="010F6111"/>
    <w:rsid w:val="01144F1C"/>
    <w:rsid w:val="0115149D"/>
    <w:rsid w:val="01207F78"/>
    <w:rsid w:val="015E417C"/>
    <w:rsid w:val="015E6A99"/>
    <w:rsid w:val="016118F8"/>
    <w:rsid w:val="01621D7C"/>
    <w:rsid w:val="016963BE"/>
    <w:rsid w:val="0172711E"/>
    <w:rsid w:val="01761003"/>
    <w:rsid w:val="017B7512"/>
    <w:rsid w:val="017F6E50"/>
    <w:rsid w:val="01841EFA"/>
    <w:rsid w:val="0186217F"/>
    <w:rsid w:val="01901B6B"/>
    <w:rsid w:val="0190590E"/>
    <w:rsid w:val="01941961"/>
    <w:rsid w:val="0197618D"/>
    <w:rsid w:val="01A54C2D"/>
    <w:rsid w:val="01CD76E5"/>
    <w:rsid w:val="01D167DD"/>
    <w:rsid w:val="01D351AF"/>
    <w:rsid w:val="01DC26D1"/>
    <w:rsid w:val="01E32732"/>
    <w:rsid w:val="01E35270"/>
    <w:rsid w:val="02100995"/>
    <w:rsid w:val="02125821"/>
    <w:rsid w:val="021D6605"/>
    <w:rsid w:val="02203F87"/>
    <w:rsid w:val="02285C5A"/>
    <w:rsid w:val="0230279D"/>
    <w:rsid w:val="02471026"/>
    <w:rsid w:val="024E1035"/>
    <w:rsid w:val="02526BD9"/>
    <w:rsid w:val="026401CD"/>
    <w:rsid w:val="026C76F0"/>
    <w:rsid w:val="02730E26"/>
    <w:rsid w:val="027A263A"/>
    <w:rsid w:val="02857D92"/>
    <w:rsid w:val="028D0087"/>
    <w:rsid w:val="029015E3"/>
    <w:rsid w:val="0292744F"/>
    <w:rsid w:val="029B17C4"/>
    <w:rsid w:val="029D6972"/>
    <w:rsid w:val="02A45FCC"/>
    <w:rsid w:val="02CA1819"/>
    <w:rsid w:val="02D212AF"/>
    <w:rsid w:val="02D21CBF"/>
    <w:rsid w:val="02E36C2C"/>
    <w:rsid w:val="02E851AC"/>
    <w:rsid w:val="02FE2E9E"/>
    <w:rsid w:val="030C706C"/>
    <w:rsid w:val="031F7A00"/>
    <w:rsid w:val="03245435"/>
    <w:rsid w:val="035906E5"/>
    <w:rsid w:val="035A1F0C"/>
    <w:rsid w:val="036E3D36"/>
    <w:rsid w:val="036F5C7A"/>
    <w:rsid w:val="03785066"/>
    <w:rsid w:val="038827B4"/>
    <w:rsid w:val="038F02A0"/>
    <w:rsid w:val="03944CFD"/>
    <w:rsid w:val="03A126EB"/>
    <w:rsid w:val="03A42912"/>
    <w:rsid w:val="03A52420"/>
    <w:rsid w:val="03A55A96"/>
    <w:rsid w:val="03AB04B2"/>
    <w:rsid w:val="03C65559"/>
    <w:rsid w:val="03CD2C00"/>
    <w:rsid w:val="03CF2387"/>
    <w:rsid w:val="03D51671"/>
    <w:rsid w:val="03E371CB"/>
    <w:rsid w:val="03EB33C6"/>
    <w:rsid w:val="03F6771F"/>
    <w:rsid w:val="03F85DA7"/>
    <w:rsid w:val="04026C73"/>
    <w:rsid w:val="040C1CD1"/>
    <w:rsid w:val="04123CC2"/>
    <w:rsid w:val="042B14B4"/>
    <w:rsid w:val="0436394B"/>
    <w:rsid w:val="044330EF"/>
    <w:rsid w:val="0443462A"/>
    <w:rsid w:val="045701A3"/>
    <w:rsid w:val="045827E7"/>
    <w:rsid w:val="047B5E93"/>
    <w:rsid w:val="04A050A7"/>
    <w:rsid w:val="04B04218"/>
    <w:rsid w:val="04BB57F4"/>
    <w:rsid w:val="04D7255A"/>
    <w:rsid w:val="04D83007"/>
    <w:rsid w:val="04D93838"/>
    <w:rsid w:val="04DA21B1"/>
    <w:rsid w:val="04E8441D"/>
    <w:rsid w:val="04E84B64"/>
    <w:rsid w:val="04F83BC2"/>
    <w:rsid w:val="05065F39"/>
    <w:rsid w:val="050D4849"/>
    <w:rsid w:val="050E4290"/>
    <w:rsid w:val="05103C21"/>
    <w:rsid w:val="051108B7"/>
    <w:rsid w:val="051D678A"/>
    <w:rsid w:val="052446F6"/>
    <w:rsid w:val="05290BD3"/>
    <w:rsid w:val="05307F0A"/>
    <w:rsid w:val="05557B43"/>
    <w:rsid w:val="05595400"/>
    <w:rsid w:val="055A7202"/>
    <w:rsid w:val="056751EC"/>
    <w:rsid w:val="056838DC"/>
    <w:rsid w:val="056C510C"/>
    <w:rsid w:val="057548B2"/>
    <w:rsid w:val="05901149"/>
    <w:rsid w:val="05954929"/>
    <w:rsid w:val="059A61BE"/>
    <w:rsid w:val="05A0058C"/>
    <w:rsid w:val="05A27C2D"/>
    <w:rsid w:val="05B32550"/>
    <w:rsid w:val="05DE2F0A"/>
    <w:rsid w:val="05EB5AF5"/>
    <w:rsid w:val="05F13B81"/>
    <w:rsid w:val="060325BA"/>
    <w:rsid w:val="0611004A"/>
    <w:rsid w:val="06177E72"/>
    <w:rsid w:val="0620799A"/>
    <w:rsid w:val="062544CD"/>
    <w:rsid w:val="06337478"/>
    <w:rsid w:val="06473239"/>
    <w:rsid w:val="0649719A"/>
    <w:rsid w:val="06586B53"/>
    <w:rsid w:val="06590B3E"/>
    <w:rsid w:val="065D00EC"/>
    <w:rsid w:val="066153C1"/>
    <w:rsid w:val="06980648"/>
    <w:rsid w:val="06AF2252"/>
    <w:rsid w:val="06CC169E"/>
    <w:rsid w:val="06CC4F1A"/>
    <w:rsid w:val="06D10AB6"/>
    <w:rsid w:val="06D556A4"/>
    <w:rsid w:val="06D85505"/>
    <w:rsid w:val="06DE2B7E"/>
    <w:rsid w:val="06E2787B"/>
    <w:rsid w:val="06E42F14"/>
    <w:rsid w:val="06E53874"/>
    <w:rsid w:val="06E71820"/>
    <w:rsid w:val="06FF4665"/>
    <w:rsid w:val="0702026D"/>
    <w:rsid w:val="07086CC9"/>
    <w:rsid w:val="071877FD"/>
    <w:rsid w:val="071F3060"/>
    <w:rsid w:val="072048A9"/>
    <w:rsid w:val="0730098E"/>
    <w:rsid w:val="0739486F"/>
    <w:rsid w:val="074E5AE8"/>
    <w:rsid w:val="07520769"/>
    <w:rsid w:val="075809D1"/>
    <w:rsid w:val="075D2B93"/>
    <w:rsid w:val="07672856"/>
    <w:rsid w:val="07682072"/>
    <w:rsid w:val="076852B1"/>
    <w:rsid w:val="076A464C"/>
    <w:rsid w:val="078E3205"/>
    <w:rsid w:val="079F251A"/>
    <w:rsid w:val="07A83604"/>
    <w:rsid w:val="07C212D9"/>
    <w:rsid w:val="07DE0A32"/>
    <w:rsid w:val="07E924F2"/>
    <w:rsid w:val="07EF7891"/>
    <w:rsid w:val="07F53B93"/>
    <w:rsid w:val="08022463"/>
    <w:rsid w:val="08092D60"/>
    <w:rsid w:val="08097165"/>
    <w:rsid w:val="080E6F86"/>
    <w:rsid w:val="080F007B"/>
    <w:rsid w:val="080F61B2"/>
    <w:rsid w:val="082271BC"/>
    <w:rsid w:val="082F4A48"/>
    <w:rsid w:val="08337CE0"/>
    <w:rsid w:val="083E0672"/>
    <w:rsid w:val="084608B9"/>
    <w:rsid w:val="084D592B"/>
    <w:rsid w:val="08531DCD"/>
    <w:rsid w:val="08557AF9"/>
    <w:rsid w:val="085715F2"/>
    <w:rsid w:val="085D15EB"/>
    <w:rsid w:val="085D31F8"/>
    <w:rsid w:val="08713BC3"/>
    <w:rsid w:val="08767B59"/>
    <w:rsid w:val="087731C9"/>
    <w:rsid w:val="087F7C4D"/>
    <w:rsid w:val="088E2B03"/>
    <w:rsid w:val="08927FEC"/>
    <w:rsid w:val="089737FF"/>
    <w:rsid w:val="089B1B93"/>
    <w:rsid w:val="08A16F78"/>
    <w:rsid w:val="08B069BA"/>
    <w:rsid w:val="08D4493C"/>
    <w:rsid w:val="08DB4295"/>
    <w:rsid w:val="08E42F65"/>
    <w:rsid w:val="08F5614C"/>
    <w:rsid w:val="08F83FDE"/>
    <w:rsid w:val="08FC1F8C"/>
    <w:rsid w:val="09001071"/>
    <w:rsid w:val="09170181"/>
    <w:rsid w:val="091B270B"/>
    <w:rsid w:val="0933742B"/>
    <w:rsid w:val="0935074B"/>
    <w:rsid w:val="093D1F17"/>
    <w:rsid w:val="093E4483"/>
    <w:rsid w:val="09670E77"/>
    <w:rsid w:val="096A6A30"/>
    <w:rsid w:val="0974140C"/>
    <w:rsid w:val="09765A31"/>
    <w:rsid w:val="097A3939"/>
    <w:rsid w:val="098752CF"/>
    <w:rsid w:val="098B7D9A"/>
    <w:rsid w:val="098D613B"/>
    <w:rsid w:val="09AC2559"/>
    <w:rsid w:val="09C475DB"/>
    <w:rsid w:val="09C51A17"/>
    <w:rsid w:val="09C83B15"/>
    <w:rsid w:val="09CD2CE0"/>
    <w:rsid w:val="09E207EF"/>
    <w:rsid w:val="09E3538A"/>
    <w:rsid w:val="09E709B8"/>
    <w:rsid w:val="09EE56D1"/>
    <w:rsid w:val="09F04AE3"/>
    <w:rsid w:val="09FC50E1"/>
    <w:rsid w:val="09FF1381"/>
    <w:rsid w:val="0A0B6C1D"/>
    <w:rsid w:val="0A1B34B7"/>
    <w:rsid w:val="0A275129"/>
    <w:rsid w:val="0A334F7D"/>
    <w:rsid w:val="0A583FC6"/>
    <w:rsid w:val="0A696DFF"/>
    <w:rsid w:val="0A6A4D0A"/>
    <w:rsid w:val="0A7F0A70"/>
    <w:rsid w:val="0A92460D"/>
    <w:rsid w:val="0A9D3A84"/>
    <w:rsid w:val="0AC01170"/>
    <w:rsid w:val="0AD05327"/>
    <w:rsid w:val="0AE53C5C"/>
    <w:rsid w:val="0AE9610C"/>
    <w:rsid w:val="0AF27816"/>
    <w:rsid w:val="0B00109A"/>
    <w:rsid w:val="0B125E94"/>
    <w:rsid w:val="0B1E4535"/>
    <w:rsid w:val="0B3C186D"/>
    <w:rsid w:val="0B4126EE"/>
    <w:rsid w:val="0B443964"/>
    <w:rsid w:val="0B4E61B0"/>
    <w:rsid w:val="0B5C294A"/>
    <w:rsid w:val="0B5E1470"/>
    <w:rsid w:val="0B62507E"/>
    <w:rsid w:val="0B66634E"/>
    <w:rsid w:val="0B772F67"/>
    <w:rsid w:val="0B8258F3"/>
    <w:rsid w:val="0B8E0D26"/>
    <w:rsid w:val="0BA05D87"/>
    <w:rsid w:val="0BA52F9C"/>
    <w:rsid w:val="0BAB5433"/>
    <w:rsid w:val="0BB4030A"/>
    <w:rsid w:val="0BC1404C"/>
    <w:rsid w:val="0BD60585"/>
    <w:rsid w:val="0BDA698E"/>
    <w:rsid w:val="0BE1016F"/>
    <w:rsid w:val="0BE73F95"/>
    <w:rsid w:val="0BEB4D62"/>
    <w:rsid w:val="0BF731D7"/>
    <w:rsid w:val="0BFC3E04"/>
    <w:rsid w:val="0C023121"/>
    <w:rsid w:val="0C053045"/>
    <w:rsid w:val="0C0D35A8"/>
    <w:rsid w:val="0C1037D8"/>
    <w:rsid w:val="0C144A10"/>
    <w:rsid w:val="0C176870"/>
    <w:rsid w:val="0C2C1B91"/>
    <w:rsid w:val="0C2D72E1"/>
    <w:rsid w:val="0C3337BE"/>
    <w:rsid w:val="0C334C62"/>
    <w:rsid w:val="0C386716"/>
    <w:rsid w:val="0C3F02C0"/>
    <w:rsid w:val="0C3F0987"/>
    <w:rsid w:val="0C4A4FE5"/>
    <w:rsid w:val="0C68000D"/>
    <w:rsid w:val="0C6F5444"/>
    <w:rsid w:val="0C71595F"/>
    <w:rsid w:val="0C7276D6"/>
    <w:rsid w:val="0C745A15"/>
    <w:rsid w:val="0C7464FD"/>
    <w:rsid w:val="0C7C7A49"/>
    <w:rsid w:val="0C7D2BDC"/>
    <w:rsid w:val="0C7E35FD"/>
    <w:rsid w:val="0C865343"/>
    <w:rsid w:val="0C9236CC"/>
    <w:rsid w:val="0C955E5F"/>
    <w:rsid w:val="0CB22327"/>
    <w:rsid w:val="0CD92793"/>
    <w:rsid w:val="0CDF6BC4"/>
    <w:rsid w:val="0CE0781C"/>
    <w:rsid w:val="0CF15BDA"/>
    <w:rsid w:val="0CF4009D"/>
    <w:rsid w:val="0D013CD3"/>
    <w:rsid w:val="0D087E54"/>
    <w:rsid w:val="0D144ECF"/>
    <w:rsid w:val="0D225A7E"/>
    <w:rsid w:val="0D367672"/>
    <w:rsid w:val="0D3D4BA0"/>
    <w:rsid w:val="0D503900"/>
    <w:rsid w:val="0D5A6EFC"/>
    <w:rsid w:val="0D6E65EF"/>
    <w:rsid w:val="0D6F355E"/>
    <w:rsid w:val="0D78688C"/>
    <w:rsid w:val="0D7A64FC"/>
    <w:rsid w:val="0D803050"/>
    <w:rsid w:val="0D894F1C"/>
    <w:rsid w:val="0D8F38CC"/>
    <w:rsid w:val="0D93722A"/>
    <w:rsid w:val="0D9A2EC2"/>
    <w:rsid w:val="0DA5146F"/>
    <w:rsid w:val="0DB729C1"/>
    <w:rsid w:val="0DC6323F"/>
    <w:rsid w:val="0DD073F7"/>
    <w:rsid w:val="0DD6586E"/>
    <w:rsid w:val="0E062939"/>
    <w:rsid w:val="0E0E2C0F"/>
    <w:rsid w:val="0E1405A5"/>
    <w:rsid w:val="0E1A4BC7"/>
    <w:rsid w:val="0E242235"/>
    <w:rsid w:val="0E280913"/>
    <w:rsid w:val="0E3A65EF"/>
    <w:rsid w:val="0E3D07B4"/>
    <w:rsid w:val="0E40147B"/>
    <w:rsid w:val="0E4445E2"/>
    <w:rsid w:val="0E4763F4"/>
    <w:rsid w:val="0E5023E1"/>
    <w:rsid w:val="0E5A59BE"/>
    <w:rsid w:val="0E5E06A5"/>
    <w:rsid w:val="0E61633B"/>
    <w:rsid w:val="0E6D176B"/>
    <w:rsid w:val="0E6E6411"/>
    <w:rsid w:val="0E720A11"/>
    <w:rsid w:val="0E7265F2"/>
    <w:rsid w:val="0E7B0D59"/>
    <w:rsid w:val="0E8156E1"/>
    <w:rsid w:val="0E8A3A7B"/>
    <w:rsid w:val="0E8B628D"/>
    <w:rsid w:val="0E934F05"/>
    <w:rsid w:val="0EA70102"/>
    <w:rsid w:val="0EAA77B8"/>
    <w:rsid w:val="0EAF1D41"/>
    <w:rsid w:val="0EAF24CD"/>
    <w:rsid w:val="0EB238D0"/>
    <w:rsid w:val="0EB24430"/>
    <w:rsid w:val="0EB347B0"/>
    <w:rsid w:val="0EBD32F3"/>
    <w:rsid w:val="0ED56308"/>
    <w:rsid w:val="0EE81352"/>
    <w:rsid w:val="0EE832DD"/>
    <w:rsid w:val="0EF124FD"/>
    <w:rsid w:val="0EF84AEE"/>
    <w:rsid w:val="0EFE1905"/>
    <w:rsid w:val="0F094950"/>
    <w:rsid w:val="0F1E5481"/>
    <w:rsid w:val="0F237C53"/>
    <w:rsid w:val="0F374335"/>
    <w:rsid w:val="0F4047E0"/>
    <w:rsid w:val="0F4E5ACC"/>
    <w:rsid w:val="0F5B5EF1"/>
    <w:rsid w:val="0F633FB1"/>
    <w:rsid w:val="0F6E2DB1"/>
    <w:rsid w:val="0F783C95"/>
    <w:rsid w:val="0F7D6A6F"/>
    <w:rsid w:val="0F9800A7"/>
    <w:rsid w:val="0F99433A"/>
    <w:rsid w:val="0F9E1EB5"/>
    <w:rsid w:val="0FBB06A0"/>
    <w:rsid w:val="0FBF0D82"/>
    <w:rsid w:val="0FC15017"/>
    <w:rsid w:val="0FDF400F"/>
    <w:rsid w:val="0FE225F2"/>
    <w:rsid w:val="0FEA049E"/>
    <w:rsid w:val="0FEE1E3F"/>
    <w:rsid w:val="0FEF5AA1"/>
    <w:rsid w:val="10021069"/>
    <w:rsid w:val="10081C32"/>
    <w:rsid w:val="100B6EF4"/>
    <w:rsid w:val="101602EE"/>
    <w:rsid w:val="101E4D42"/>
    <w:rsid w:val="10264F45"/>
    <w:rsid w:val="10353BE0"/>
    <w:rsid w:val="10367A70"/>
    <w:rsid w:val="10381B29"/>
    <w:rsid w:val="10413F7D"/>
    <w:rsid w:val="104317F2"/>
    <w:rsid w:val="10525731"/>
    <w:rsid w:val="10570DBD"/>
    <w:rsid w:val="10587EFE"/>
    <w:rsid w:val="105F2B8B"/>
    <w:rsid w:val="10675D48"/>
    <w:rsid w:val="106C529D"/>
    <w:rsid w:val="10722DF3"/>
    <w:rsid w:val="1073701E"/>
    <w:rsid w:val="107829F3"/>
    <w:rsid w:val="109037B0"/>
    <w:rsid w:val="10911676"/>
    <w:rsid w:val="109874AC"/>
    <w:rsid w:val="10992A42"/>
    <w:rsid w:val="109F1DC7"/>
    <w:rsid w:val="10B0405D"/>
    <w:rsid w:val="10B0442C"/>
    <w:rsid w:val="10CB0997"/>
    <w:rsid w:val="10CB5648"/>
    <w:rsid w:val="10CB6970"/>
    <w:rsid w:val="10D9708E"/>
    <w:rsid w:val="10E518A4"/>
    <w:rsid w:val="10E8733F"/>
    <w:rsid w:val="10FE7DDF"/>
    <w:rsid w:val="10FF4969"/>
    <w:rsid w:val="11084A7D"/>
    <w:rsid w:val="11144A5F"/>
    <w:rsid w:val="112017A3"/>
    <w:rsid w:val="11286BB6"/>
    <w:rsid w:val="112D080E"/>
    <w:rsid w:val="11352387"/>
    <w:rsid w:val="115B2176"/>
    <w:rsid w:val="115C5F0F"/>
    <w:rsid w:val="11630E80"/>
    <w:rsid w:val="11683422"/>
    <w:rsid w:val="116A0F08"/>
    <w:rsid w:val="11730938"/>
    <w:rsid w:val="1178236D"/>
    <w:rsid w:val="117B4568"/>
    <w:rsid w:val="117B6F0E"/>
    <w:rsid w:val="117C1CAE"/>
    <w:rsid w:val="117D3ED8"/>
    <w:rsid w:val="119A6D67"/>
    <w:rsid w:val="11A13383"/>
    <w:rsid w:val="11A72BD7"/>
    <w:rsid w:val="11B52078"/>
    <w:rsid w:val="11B60178"/>
    <w:rsid w:val="11B91251"/>
    <w:rsid w:val="11D70420"/>
    <w:rsid w:val="11EB5BC7"/>
    <w:rsid w:val="11EE5846"/>
    <w:rsid w:val="11F30F05"/>
    <w:rsid w:val="12025B61"/>
    <w:rsid w:val="120A564B"/>
    <w:rsid w:val="121B6614"/>
    <w:rsid w:val="123D7A24"/>
    <w:rsid w:val="12441B1A"/>
    <w:rsid w:val="124C6206"/>
    <w:rsid w:val="125F157C"/>
    <w:rsid w:val="12615514"/>
    <w:rsid w:val="128B7A9C"/>
    <w:rsid w:val="12BF7981"/>
    <w:rsid w:val="12C704A2"/>
    <w:rsid w:val="12E8626C"/>
    <w:rsid w:val="12FC39E5"/>
    <w:rsid w:val="13004238"/>
    <w:rsid w:val="13032A34"/>
    <w:rsid w:val="13121A3D"/>
    <w:rsid w:val="13162568"/>
    <w:rsid w:val="131D7CCB"/>
    <w:rsid w:val="133B3FA0"/>
    <w:rsid w:val="134C6D3B"/>
    <w:rsid w:val="135962D4"/>
    <w:rsid w:val="135E791E"/>
    <w:rsid w:val="13631BEA"/>
    <w:rsid w:val="13677B55"/>
    <w:rsid w:val="137E1F96"/>
    <w:rsid w:val="13884262"/>
    <w:rsid w:val="138E5409"/>
    <w:rsid w:val="13AF3C55"/>
    <w:rsid w:val="13B869CA"/>
    <w:rsid w:val="13BC6708"/>
    <w:rsid w:val="13BD026E"/>
    <w:rsid w:val="13C22851"/>
    <w:rsid w:val="13CE51AC"/>
    <w:rsid w:val="13E4701E"/>
    <w:rsid w:val="141313FE"/>
    <w:rsid w:val="14152E79"/>
    <w:rsid w:val="14172FEE"/>
    <w:rsid w:val="14223436"/>
    <w:rsid w:val="142338CD"/>
    <w:rsid w:val="14236BB0"/>
    <w:rsid w:val="14270FBA"/>
    <w:rsid w:val="143B324C"/>
    <w:rsid w:val="14425425"/>
    <w:rsid w:val="144255D8"/>
    <w:rsid w:val="145D3C7A"/>
    <w:rsid w:val="14686588"/>
    <w:rsid w:val="146B3A17"/>
    <w:rsid w:val="146C5915"/>
    <w:rsid w:val="146E18FC"/>
    <w:rsid w:val="149B5C01"/>
    <w:rsid w:val="149D5E23"/>
    <w:rsid w:val="14A822B4"/>
    <w:rsid w:val="14B508B3"/>
    <w:rsid w:val="14B81245"/>
    <w:rsid w:val="14BA7AA0"/>
    <w:rsid w:val="14BC12D8"/>
    <w:rsid w:val="14C14D41"/>
    <w:rsid w:val="14C517A4"/>
    <w:rsid w:val="14C574E7"/>
    <w:rsid w:val="14C61584"/>
    <w:rsid w:val="14D962E4"/>
    <w:rsid w:val="14F32D63"/>
    <w:rsid w:val="15065452"/>
    <w:rsid w:val="1516546B"/>
    <w:rsid w:val="151C4101"/>
    <w:rsid w:val="15210C4C"/>
    <w:rsid w:val="15214409"/>
    <w:rsid w:val="15246980"/>
    <w:rsid w:val="15272220"/>
    <w:rsid w:val="15331D0D"/>
    <w:rsid w:val="15391084"/>
    <w:rsid w:val="1545316D"/>
    <w:rsid w:val="15504C2E"/>
    <w:rsid w:val="1559256F"/>
    <w:rsid w:val="155B2EB7"/>
    <w:rsid w:val="15607597"/>
    <w:rsid w:val="156C20DA"/>
    <w:rsid w:val="157013E3"/>
    <w:rsid w:val="15786AB5"/>
    <w:rsid w:val="157F49A7"/>
    <w:rsid w:val="158B36B1"/>
    <w:rsid w:val="158E087E"/>
    <w:rsid w:val="158E2B17"/>
    <w:rsid w:val="15910437"/>
    <w:rsid w:val="159D3109"/>
    <w:rsid w:val="15A1419A"/>
    <w:rsid w:val="15A21254"/>
    <w:rsid w:val="15AB0106"/>
    <w:rsid w:val="15AC63B2"/>
    <w:rsid w:val="15AE066C"/>
    <w:rsid w:val="15D249F2"/>
    <w:rsid w:val="15D91777"/>
    <w:rsid w:val="15DC402F"/>
    <w:rsid w:val="15DC6599"/>
    <w:rsid w:val="15E460B5"/>
    <w:rsid w:val="15F67742"/>
    <w:rsid w:val="15F77072"/>
    <w:rsid w:val="16023B7D"/>
    <w:rsid w:val="16084209"/>
    <w:rsid w:val="16094623"/>
    <w:rsid w:val="161C4284"/>
    <w:rsid w:val="161C765B"/>
    <w:rsid w:val="16264D52"/>
    <w:rsid w:val="16356216"/>
    <w:rsid w:val="163577D9"/>
    <w:rsid w:val="16403AC1"/>
    <w:rsid w:val="164A09AB"/>
    <w:rsid w:val="165503AD"/>
    <w:rsid w:val="16586C2B"/>
    <w:rsid w:val="165871D8"/>
    <w:rsid w:val="16654461"/>
    <w:rsid w:val="166763A5"/>
    <w:rsid w:val="16713C7D"/>
    <w:rsid w:val="1678410C"/>
    <w:rsid w:val="167A0134"/>
    <w:rsid w:val="167D5796"/>
    <w:rsid w:val="168B5A0A"/>
    <w:rsid w:val="16901E66"/>
    <w:rsid w:val="169A5352"/>
    <w:rsid w:val="16A13804"/>
    <w:rsid w:val="16A3500D"/>
    <w:rsid w:val="16A86194"/>
    <w:rsid w:val="16B24CAD"/>
    <w:rsid w:val="16B829E5"/>
    <w:rsid w:val="16C13797"/>
    <w:rsid w:val="16CA2AD7"/>
    <w:rsid w:val="16E866F3"/>
    <w:rsid w:val="16F06A01"/>
    <w:rsid w:val="170C114A"/>
    <w:rsid w:val="17287E94"/>
    <w:rsid w:val="172A0CCE"/>
    <w:rsid w:val="1732105D"/>
    <w:rsid w:val="173B3E54"/>
    <w:rsid w:val="174B791D"/>
    <w:rsid w:val="174C4C83"/>
    <w:rsid w:val="17506F9C"/>
    <w:rsid w:val="17582886"/>
    <w:rsid w:val="1761304A"/>
    <w:rsid w:val="17760A6B"/>
    <w:rsid w:val="1785401C"/>
    <w:rsid w:val="17871CF8"/>
    <w:rsid w:val="179315BD"/>
    <w:rsid w:val="17945B8A"/>
    <w:rsid w:val="1797408F"/>
    <w:rsid w:val="179A249F"/>
    <w:rsid w:val="17AC6EF7"/>
    <w:rsid w:val="17B619F9"/>
    <w:rsid w:val="17C214E9"/>
    <w:rsid w:val="17CC50DF"/>
    <w:rsid w:val="17CD1088"/>
    <w:rsid w:val="17CE17A7"/>
    <w:rsid w:val="17CE5A86"/>
    <w:rsid w:val="17CF0C41"/>
    <w:rsid w:val="17D00DCB"/>
    <w:rsid w:val="17D76313"/>
    <w:rsid w:val="17DF79A7"/>
    <w:rsid w:val="17F15ECF"/>
    <w:rsid w:val="17FA38BD"/>
    <w:rsid w:val="17FA68C4"/>
    <w:rsid w:val="180467C5"/>
    <w:rsid w:val="18064780"/>
    <w:rsid w:val="180774A8"/>
    <w:rsid w:val="181248E9"/>
    <w:rsid w:val="18280639"/>
    <w:rsid w:val="18507F45"/>
    <w:rsid w:val="18622CD4"/>
    <w:rsid w:val="18756C90"/>
    <w:rsid w:val="187804D1"/>
    <w:rsid w:val="187A30CE"/>
    <w:rsid w:val="188732B8"/>
    <w:rsid w:val="188C02BB"/>
    <w:rsid w:val="188C1648"/>
    <w:rsid w:val="189A757A"/>
    <w:rsid w:val="189E0F80"/>
    <w:rsid w:val="18AB051F"/>
    <w:rsid w:val="18AC3221"/>
    <w:rsid w:val="18AC4EB7"/>
    <w:rsid w:val="18D06065"/>
    <w:rsid w:val="18D06FAB"/>
    <w:rsid w:val="18DD149E"/>
    <w:rsid w:val="18E9543A"/>
    <w:rsid w:val="18F31782"/>
    <w:rsid w:val="18F50544"/>
    <w:rsid w:val="18F931CD"/>
    <w:rsid w:val="18FE0466"/>
    <w:rsid w:val="19016DD2"/>
    <w:rsid w:val="1905742E"/>
    <w:rsid w:val="190768CB"/>
    <w:rsid w:val="190A3C89"/>
    <w:rsid w:val="190D3B05"/>
    <w:rsid w:val="190E5297"/>
    <w:rsid w:val="191542D1"/>
    <w:rsid w:val="19264116"/>
    <w:rsid w:val="19371660"/>
    <w:rsid w:val="193741D2"/>
    <w:rsid w:val="19404F72"/>
    <w:rsid w:val="1957077D"/>
    <w:rsid w:val="195B6CFF"/>
    <w:rsid w:val="196E67B8"/>
    <w:rsid w:val="197022EC"/>
    <w:rsid w:val="19781B88"/>
    <w:rsid w:val="19914645"/>
    <w:rsid w:val="199A0F36"/>
    <w:rsid w:val="19A24412"/>
    <w:rsid w:val="19C2344F"/>
    <w:rsid w:val="19DB3088"/>
    <w:rsid w:val="19DF5D97"/>
    <w:rsid w:val="19E0150F"/>
    <w:rsid w:val="19F42DC7"/>
    <w:rsid w:val="19F530C9"/>
    <w:rsid w:val="19FC407F"/>
    <w:rsid w:val="1A057DC2"/>
    <w:rsid w:val="1A090177"/>
    <w:rsid w:val="1A090E5E"/>
    <w:rsid w:val="1A1854BD"/>
    <w:rsid w:val="1A1A37FD"/>
    <w:rsid w:val="1A1E6E3C"/>
    <w:rsid w:val="1A2825AC"/>
    <w:rsid w:val="1A2F055D"/>
    <w:rsid w:val="1A3000BF"/>
    <w:rsid w:val="1A375532"/>
    <w:rsid w:val="1A657BB7"/>
    <w:rsid w:val="1A6E5CB5"/>
    <w:rsid w:val="1A75540D"/>
    <w:rsid w:val="1A7D752A"/>
    <w:rsid w:val="1A8B413F"/>
    <w:rsid w:val="1A9259A5"/>
    <w:rsid w:val="1A9B15D3"/>
    <w:rsid w:val="1AC84F7A"/>
    <w:rsid w:val="1ACB0DA5"/>
    <w:rsid w:val="1AD26CDC"/>
    <w:rsid w:val="1AD559B1"/>
    <w:rsid w:val="1AD80F65"/>
    <w:rsid w:val="1ADE0698"/>
    <w:rsid w:val="1AEF7A25"/>
    <w:rsid w:val="1AF13DEF"/>
    <w:rsid w:val="1B051723"/>
    <w:rsid w:val="1B0F74BB"/>
    <w:rsid w:val="1B120A1C"/>
    <w:rsid w:val="1B1C7337"/>
    <w:rsid w:val="1B1D3C19"/>
    <w:rsid w:val="1B1E5A42"/>
    <w:rsid w:val="1B2B4350"/>
    <w:rsid w:val="1B362841"/>
    <w:rsid w:val="1B3826ED"/>
    <w:rsid w:val="1B3F1E98"/>
    <w:rsid w:val="1B414240"/>
    <w:rsid w:val="1B462961"/>
    <w:rsid w:val="1B5C304E"/>
    <w:rsid w:val="1B5E1E8A"/>
    <w:rsid w:val="1B7016CA"/>
    <w:rsid w:val="1B7A39AE"/>
    <w:rsid w:val="1B82380C"/>
    <w:rsid w:val="1B93617E"/>
    <w:rsid w:val="1B990951"/>
    <w:rsid w:val="1B9932E2"/>
    <w:rsid w:val="1BA71ABC"/>
    <w:rsid w:val="1BA7582C"/>
    <w:rsid w:val="1BA94B54"/>
    <w:rsid w:val="1BAC0718"/>
    <w:rsid w:val="1BAC5486"/>
    <w:rsid w:val="1BB47B2D"/>
    <w:rsid w:val="1BBF63FB"/>
    <w:rsid w:val="1BD55320"/>
    <w:rsid w:val="1BDF39EA"/>
    <w:rsid w:val="1BDF5F68"/>
    <w:rsid w:val="1BF74A3E"/>
    <w:rsid w:val="1BFF1FCE"/>
    <w:rsid w:val="1C006411"/>
    <w:rsid w:val="1C0226A3"/>
    <w:rsid w:val="1C196C73"/>
    <w:rsid w:val="1C295822"/>
    <w:rsid w:val="1C3D582A"/>
    <w:rsid w:val="1C4F44C3"/>
    <w:rsid w:val="1C59663D"/>
    <w:rsid w:val="1C63488D"/>
    <w:rsid w:val="1C640974"/>
    <w:rsid w:val="1C667227"/>
    <w:rsid w:val="1C6B3F2D"/>
    <w:rsid w:val="1C6D1343"/>
    <w:rsid w:val="1C7B764A"/>
    <w:rsid w:val="1C8A61A7"/>
    <w:rsid w:val="1C92354E"/>
    <w:rsid w:val="1C943CAF"/>
    <w:rsid w:val="1CAD1600"/>
    <w:rsid w:val="1CAE7596"/>
    <w:rsid w:val="1CBE3675"/>
    <w:rsid w:val="1CBE6B98"/>
    <w:rsid w:val="1CC10973"/>
    <w:rsid w:val="1CC819B0"/>
    <w:rsid w:val="1CC91084"/>
    <w:rsid w:val="1CD413FC"/>
    <w:rsid w:val="1D0006F9"/>
    <w:rsid w:val="1D0A1FD5"/>
    <w:rsid w:val="1D1C6317"/>
    <w:rsid w:val="1D1F328D"/>
    <w:rsid w:val="1D2F014D"/>
    <w:rsid w:val="1D3259EB"/>
    <w:rsid w:val="1D3A43E5"/>
    <w:rsid w:val="1D3B4CD1"/>
    <w:rsid w:val="1D42422E"/>
    <w:rsid w:val="1D5E72B6"/>
    <w:rsid w:val="1D5F6535"/>
    <w:rsid w:val="1D6C0BE9"/>
    <w:rsid w:val="1D6C1284"/>
    <w:rsid w:val="1D747EE6"/>
    <w:rsid w:val="1D812845"/>
    <w:rsid w:val="1D874AD9"/>
    <w:rsid w:val="1D950424"/>
    <w:rsid w:val="1D991439"/>
    <w:rsid w:val="1DBA231B"/>
    <w:rsid w:val="1DD22D19"/>
    <w:rsid w:val="1DE625D9"/>
    <w:rsid w:val="1DF418FF"/>
    <w:rsid w:val="1DFE4643"/>
    <w:rsid w:val="1E1546C1"/>
    <w:rsid w:val="1E2A448C"/>
    <w:rsid w:val="1E3F23E1"/>
    <w:rsid w:val="1E530068"/>
    <w:rsid w:val="1E570B51"/>
    <w:rsid w:val="1E5930BD"/>
    <w:rsid w:val="1E5E2AE0"/>
    <w:rsid w:val="1E7276E3"/>
    <w:rsid w:val="1E957381"/>
    <w:rsid w:val="1E98087E"/>
    <w:rsid w:val="1E9C3585"/>
    <w:rsid w:val="1ECA23CE"/>
    <w:rsid w:val="1ED755DE"/>
    <w:rsid w:val="1EE003E2"/>
    <w:rsid w:val="1EE229FA"/>
    <w:rsid w:val="1EE630AA"/>
    <w:rsid w:val="1EF32591"/>
    <w:rsid w:val="1EF74D30"/>
    <w:rsid w:val="1F060133"/>
    <w:rsid w:val="1F105CE3"/>
    <w:rsid w:val="1F221E71"/>
    <w:rsid w:val="1F344621"/>
    <w:rsid w:val="1F351B01"/>
    <w:rsid w:val="1F391D62"/>
    <w:rsid w:val="1F4335ED"/>
    <w:rsid w:val="1F47174D"/>
    <w:rsid w:val="1F483A74"/>
    <w:rsid w:val="1F5636F8"/>
    <w:rsid w:val="1F5C1356"/>
    <w:rsid w:val="1F6230B1"/>
    <w:rsid w:val="1F7913B1"/>
    <w:rsid w:val="1F863AD9"/>
    <w:rsid w:val="1F8660D6"/>
    <w:rsid w:val="1F870993"/>
    <w:rsid w:val="1F87487A"/>
    <w:rsid w:val="1F8D678D"/>
    <w:rsid w:val="1F995D1E"/>
    <w:rsid w:val="1FAB652F"/>
    <w:rsid w:val="1FB5476B"/>
    <w:rsid w:val="1FBD4E42"/>
    <w:rsid w:val="1FBF387C"/>
    <w:rsid w:val="1FD74957"/>
    <w:rsid w:val="1FE86528"/>
    <w:rsid w:val="2003494B"/>
    <w:rsid w:val="2016118E"/>
    <w:rsid w:val="20166ED1"/>
    <w:rsid w:val="20294CF9"/>
    <w:rsid w:val="2036277E"/>
    <w:rsid w:val="20362853"/>
    <w:rsid w:val="20393808"/>
    <w:rsid w:val="203E7CCD"/>
    <w:rsid w:val="20453B6D"/>
    <w:rsid w:val="2048437F"/>
    <w:rsid w:val="20592A06"/>
    <w:rsid w:val="205E0873"/>
    <w:rsid w:val="20606D98"/>
    <w:rsid w:val="20611D34"/>
    <w:rsid w:val="206A021A"/>
    <w:rsid w:val="207977A3"/>
    <w:rsid w:val="20801DB6"/>
    <w:rsid w:val="20914FAE"/>
    <w:rsid w:val="20932D81"/>
    <w:rsid w:val="20BC28DA"/>
    <w:rsid w:val="20CE68F7"/>
    <w:rsid w:val="20D12661"/>
    <w:rsid w:val="20E6260D"/>
    <w:rsid w:val="20E75389"/>
    <w:rsid w:val="20F56464"/>
    <w:rsid w:val="210830B0"/>
    <w:rsid w:val="212816D7"/>
    <w:rsid w:val="213B5028"/>
    <w:rsid w:val="214931B9"/>
    <w:rsid w:val="214A01B3"/>
    <w:rsid w:val="214D03B8"/>
    <w:rsid w:val="21522A4B"/>
    <w:rsid w:val="2158260C"/>
    <w:rsid w:val="21641166"/>
    <w:rsid w:val="21713C9C"/>
    <w:rsid w:val="217C3E8B"/>
    <w:rsid w:val="217D36B6"/>
    <w:rsid w:val="219027EB"/>
    <w:rsid w:val="219752C2"/>
    <w:rsid w:val="219C5DF5"/>
    <w:rsid w:val="219D5557"/>
    <w:rsid w:val="21A302C2"/>
    <w:rsid w:val="21B25C2B"/>
    <w:rsid w:val="21B767D1"/>
    <w:rsid w:val="21BE5D56"/>
    <w:rsid w:val="21BF5FA5"/>
    <w:rsid w:val="21D61663"/>
    <w:rsid w:val="21EE58D0"/>
    <w:rsid w:val="21FA27E7"/>
    <w:rsid w:val="21FF5ED4"/>
    <w:rsid w:val="22014DB7"/>
    <w:rsid w:val="2208776C"/>
    <w:rsid w:val="220B33BF"/>
    <w:rsid w:val="221313A4"/>
    <w:rsid w:val="221422F3"/>
    <w:rsid w:val="22184F06"/>
    <w:rsid w:val="221851C3"/>
    <w:rsid w:val="22204DD4"/>
    <w:rsid w:val="22245B64"/>
    <w:rsid w:val="22261574"/>
    <w:rsid w:val="22345289"/>
    <w:rsid w:val="22355E2F"/>
    <w:rsid w:val="22400814"/>
    <w:rsid w:val="22433B81"/>
    <w:rsid w:val="224B12FD"/>
    <w:rsid w:val="224E6FB3"/>
    <w:rsid w:val="22511E04"/>
    <w:rsid w:val="225D3129"/>
    <w:rsid w:val="226102AA"/>
    <w:rsid w:val="226219A2"/>
    <w:rsid w:val="22707309"/>
    <w:rsid w:val="22725192"/>
    <w:rsid w:val="227B1DC2"/>
    <w:rsid w:val="227F79F8"/>
    <w:rsid w:val="22885921"/>
    <w:rsid w:val="229227A8"/>
    <w:rsid w:val="22923B6B"/>
    <w:rsid w:val="229570DA"/>
    <w:rsid w:val="22A27424"/>
    <w:rsid w:val="22A3087E"/>
    <w:rsid w:val="22B476E0"/>
    <w:rsid w:val="22B977F1"/>
    <w:rsid w:val="22BE65BF"/>
    <w:rsid w:val="22CA2DCC"/>
    <w:rsid w:val="22CD3B0A"/>
    <w:rsid w:val="22D66B34"/>
    <w:rsid w:val="22E63957"/>
    <w:rsid w:val="22EB5333"/>
    <w:rsid w:val="22EE2EFA"/>
    <w:rsid w:val="22F002BA"/>
    <w:rsid w:val="22F40E8B"/>
    <w:rsid w:val="22F943F3"/>
    <w:rsid w:val="230245B2"/>
    <w:rsid w:val="23051A20"/>
    <w:rsid w:val="231759C3"/>
    <w:rsid w:val="231E41C3"/>
    <w:rsid w:val="23300775"/>
    <w:rsid w:val="23444D1D"/>
    <w:rsid w:val="23462565"/>
    <w:rsid w:val="234E39AE"/>
    <w:rsid w:val="23524FE3"/>
    <w:rsid w:val="235618FE"/>
    <w:rsid w:val="235D09DD"/>
    <w:rsid w:val="23622FAD"/>
    <w:rsid w:val="23695272"/>
    <w:rsid w:val="23696BE9"/>
    <w:rsid w:val="236D2B1B"/>
    <w:rsid w:val="237430B1"/>
    <w:rsid w:val="237D5581"/>
    <w:rsid w:val="23886DF7"/>
    <w:rsid w:val="238A4ACB"/>
    <w:rsid w:val="23973653"/>
    <w:rsid w:val="239C548A"/>
    <w:rsid w:val="23C13BDD"/>
    <w:rsid w:val="23C44306"/>
    <w:rsid w:val="23C87838"/>
    <w:rsid w:val="23D4163E"/>
    <w:rsid w:val="23E54F8A"/>
    <w:rsid w:val="23ED788E"/>
    <w:rsid w:val="23F47096"/>
    <w:rsid w:val="23F551DC"/>
    <w:rsid w:val="2400466E"/>
    <w:rsid w:val="241E000C"/>
    <w:rsid w:val="243F2FAB"/>
    <w:rsid w:val="244A635C"/>
    <w:rsid w:val="2456040A"/>
    <w:rsid w:val="245C14D0"/>
    <w:rsid w:val="245D4B67"/>
    <w:rsid w:val="246C01DA"/>
    <w:rsid w:val="24724157"/>
    <w:rsid w:val="24735E4F"/>
    <w:rsid w:val="247A3827"/>
    <w:rsid w:val="247E2128"/>
    <w:rsid w:val="24816567"/>
    <w:rsid w:val="248767C3"/>
    <w:rsid w:val="2492599D"/>
    <w:rsid w:val="249B7DA9"/>
    <w:rsid w:val="24A0597B"/>
    <w:rsid w:val="24A47C4C"/>
    <w:rsid w:val="24A50760"/>
    <w:rsid w:val="24A92837"/>
    <w:rsid w:val="24B417A4"/>
    <w:rsid w:val="24BA108E"/>
    <w:rsid w:val="24D34CC9"/>
    <w:rsid w:val="24E03037"/>
    <w:rsid w:val="24E37ABF"/>
    <w:rsid w:val="24EB6494"/>
    <w:rsid w:val="24F814A3"/>
    <w:rsid w:val="24FA44FE"/>
    <w:rsid w:val="24FF2D3D"/>
    <w:rsid w:val="25060EDD"/>
    <w:rsid w:val="250D5075"/>
    <w:rsid w:val="251B64DB"/>
    <w:rsid w:val="25211517"/>
    <w:rsid w:val="2526784C"/>
    <w:rsid w:val="252B44F9"/>
    <w:rsid w:val="252B6DF9"/>
    <w:rsid w:val="252D0C08"/>
    <w:rsid w:val="252E63F5"/>
    <w:rsid w:val="252F16C6"/>
    <w:rsid w:val="254D5139"/>
    <w:rsid w:val="25653B2F"/>
    <w:rsid w:val="256A1CCE"/>
    <w:rsid w:val="256D4A1A"/>
    <w:rsid w:val="256D7D17"/>
    <w:rsid w:val="257B63E6"/>
    <w:rsid w:val="257E7D89"/>
    <w:rsid w:val="258D4874"/>
    <w:rsid w:val="258E28A3"/>
    <w:rsid w:val="259677DC"/>
    <w:rsid w:val="259B10B5"/>
    <w:rsid w:val="25A82A6A"/>
    <w:rsid w:val="25A87F33"/>
    <w:rsid w:val="25BB601A"/>
    <w:rsid w:val="25BF0AB5"/>
    <w:rsid w:val="25C5260F"/>
    <w:rsid w:val="25D14973"/>
    <w:rsid w:val="25D93D4F"/>
    <w:rsid w:val="25DE344F"/>
    <w:rsid w:val="25E75297"/>
    <w:rsid w:val="25FF6C51"/>
    <w:rsid w:val="26000F68"/>
    <w:rsid w:val="26026D31"/>
    <w:rsid w:val="26062533"/>
    <w:rsid w:val="26065687"/>
    <w:rsid w:val="26342EF5"/>
    <w:rsid w:val="26345C83"/>
    <w:rsid w:val="2636698F"/>
    <w:rsid w:val="263741BF"/>
    <w:rsid w:val="263B679D"/>
    <w:rsid w:val="263C0EA8"/>
    <w:rsid w:val="26425CC4"/>
    <w:rsid w:val="264C769F"/>
    <w:rsid w:val="264D651B"/>
    <w:rsid w:val="26597FCA"/>
    <w:rsid w:val="2674633D"/>
    <w:rsid w:val="267F6594"/>
    <w:rsid w:val="26970358"/>
    <w:rsid w:val="26985955"/>
    <w:rsid w:val="26AD5831"/>
    <w:rsid w:val="26C66FB8"/>
    <w:rsid w:val="26C96D8A"/>
    <w:rsid w:val="26CA54DB"/>
    <w:rsid w:val="26D41EB0"/>
    <w:rsid w:val="26D46CCF"/>
    <w:rsid w:val="26D97C56"/>
    <w:rsid w:val="26F832CA"/>
    <w:rsid w:val="26FE07CB"/>
    <w:rsid w:val="2730011C"/>
    <w:rsid w:val="27357F71"/>
    <w:rsid w:val="27361F47"/>
    <w:rsid w:val="27375E64"/>
    <w:rsid w:val="273C10AC"/>
    <w:rsid w:val="27423515"/>
    <w:rsid w:val="274760A4"/>
    <w:rsid w:val="274D1D3E"/>
    <w:rsid w:val="27574D13"/>
    <w:rsid w:val="276234F6"/>
    <w:rsid w:val="276E3AE9"/>
    <w:rsid w:val="27843761"/>
    <w:rsid w:val="27907E69"/>
    <w:rsid w:val="27976076"/>
    <w:rsid w:val="279F7F9A"/>
    <w:rsid w:val="27AF7318"/>
    <w:rsid w:val="27BC654F"/>
    <w:rsid w:val="27C11CDB"/>
    <w:rsid w:val="27C60A30"/>
    <w:rsid w:val="27C8314A"/>
    <w:rsid w:val="27DE4B1F"/>
    <w:rsid w:val="2807389D"/>
    <w:rsid w:val="280E5B64"/>
    <w:rsid w:val="28122EBE"/>
    <w:rsid w:val="2816278F"/>
    <w:rsid w:val="283A29A9"/>
    <w:rsid w:val="28461014"/>
    <w:rsid w:val="2849357A"/>
    <w:rsid w:val="284A5D41"/>
    <w:rsid w:val="285A3AC6"/>
    <w:rsid w:val="285C2EAB"/>
    <w:rsid w:val="28610D49"/>
    <w:rsid w:val="28633720"/>
    <w:rsid w:val="2868412A"/>
    <w:rsid w:val="286B5B2E"/>
    <w:rsid w:val="2887748E"/>
    <w:rsid w:val="28884EE9"/>
    <w:rsid w:val="2897139F"/>
    <w:rsid w:val="28985EAE"/>
    <w:rsid w:val="28997231"/>
    <w:rsid w:val="289E3666"/>
    <w:rsid w:val="28AD03B3"/>
    <w:rsid w:val="28B70D1A"/>
    <w:rsid w:val="28CC38C8"/>
    <w:rsid w:val="28DA50A2"/>
    <w:rsid w:val="28DB64F2"/>
    <w:rsid w:val="28DF0675"/>
    <w:rsid w:val="28E75C80"/>
    <w:rsid w:val="28F81027"/>
    <w:rsid w:val="291A026D"/>
    <w:rsid w:val="29210EB1"/>
    <w:rsid w:val="292703F4"/>
    <w:rsid w:val="29271A16"/>
    <w:rsid w:val="293346AF"/>
    <w:rsid w:val="29337B62"/>
    <w:rsid w:val="29347F80"/>
    <w:rsid w:val="29351D26"/>
    <w:rsid w:val="29357DFB"/>
    <w:rsid w:val="2939167A"/>
    <w:rsid w:val="29395E9F"/>
    <w:rsid w:val="29405624"/>
    <w:rsid w:val="294439D2"/>
    <w:rsid w:val="29450D97"/>
    <w:rsid w:val="294A5B2B"/>
    <w:rsid w:val="294B2C08"/>
    <w:rsid w:val="29587D46"/>
    <w:rsid w:val="29616509"/>
    <w:rsid w:val="29626FFE"/>
    <w:rsid w:val="29726969"/>
    <w:rsid w:val="29736AC1"/>
    <w:rsid w:val="29750E02"/>
    <w:rsid w:val="29765CFE"/>
    <w:rsid w:val="298A0875"/>
    <w:rsid w:val="298A261B"/>
    <w:rsid w:val="298B1989"/>
    <w:rsid w:val="298D2253"/>
    <w:rsid w:val="29945ED7"/>
    <w:rsid w:val="299934DA"/>
    <w:rsid w:val="29AE5133"/>
    <w:rsid w:val="29B30992"/>
    <w:rsid w:val="29CE5E73"/>
    <w:rsid w:val="29DB1CCA"/>
    <w:rsid w:val="29E050AF"/>
    <w:rsid w:val="29EE502D"/>
    <w:rsid w:val="29F03377"/>
    <w:rsid w:val="29F3384C"/>
    <w:rsid w:val="29FE32C5"/>
    <w:rsid w:val="2A0815B1"/>
    <w:rsid w:val="2A0B61C8"/>
    <w:rsid w:val="2A1C52B2"/>
    <w:rsid w:val="2A2A5852"/>
    <w:rsid w:val="2A2D28B1"/>
    <w:rsid w:val="2A321FD8"/>
    <w:rsid w:val="2A325759"/>
    <w:rsid w:val="2A383917"/>
    <w:rsid w:val="2A3F117D"/>
    <w:rsid w:val="2A3F4994"/>
    <w:rsid w:val="2A4171B0"/>
    <w:rsid w:val="2A420549"/>
    <w:rsid w:val="2A5122F7"/>
    <w:rsid w:val="2A55363C"/>
    <w:rsid w:val="2A5757C7"/>
    <w:rsid w:val="2A765ECE"/>
    <w:rsid w:val="2A7C09EE"/>
    <w:rsid w:val="2A891D00"/>
    <w:rsid w:val="2A8B429A"/>
    <w:rsid w:val="2A9B677B"/>
    <w:rsid w:val="2AAC0562"/>
    <w:rsid w:val="2AB068B9"/>
    <w:rsid w:val="2ABC7FF4"/>
    <w:rsid w:val="2AC13113"/>
    <w:rsid w:val="2ACD3115"/>
    <w:rsid w:val="2AD05900"/>
    <w:rsid w:val="2AD57F05"/>
    <w:rsid w:val="2AD90B32"/>
    <w:rsid w:val="2AEC7E37"/>
    <w:rsid w:val="2AF1377C"/>
    <w:rsid w:val="2AF22ECC"/>
    <w:rsid w:val="2AF6656E"/>
    <w:rsid w:val="2B0C0E01"/>
    <w:rsid w:val="2B0E44D5"/>
    <w:rsid w:val="2B15403A"/>
    <w:rsid w:val="2B225047"/>
    <w:rsid w:val="2B2760C8"/>
    <w:rsid w:val="2B2A1618"/>
    <w:rsid w:val="2B2E7023"/>
    <w:rsid w:val="2B3612F4"/>
    <w:rsid w:val="2B3A78FB"/>
    <w:rsid w:val="2B443E8C"/>
    <w:rsid w:val="2B4A5760"/>
    <w:rsid w:val="2B570BFB"/>
    <w:rsid w:val="2B615AED"/>
    <w:rsid w:val="2B665767"/>
    <w:rsid w:val="2B6862D5"/>
    <w:rsid w:val="2B6B70E8"/>
    <w:rsid w:val="2B7A6E0B"/>
    <w:rsid w:val="2B8654E9"/>
    <w:rsid w:val="2B8940D0"/>
    <w:rsid w:val="2B911236"/>
    <w:rsid w:val="2B9254A5"/>
    <w:rsid w:val="2B9D7F52"/>
    <w:rsid w:val="2B9F0F61"/>
    <w:rsid w:val="2BA61EAD"/>
    <w:rsid w:val="2BA95CDF"/>
    <w:rsid w:val="2BB06445"/>
    <w:rsid w:val="2BB33E30"/>
    <w:rsid w:val="2BC37C72"/>
    <w:rsid w:val="2BC725A9"/>
    <w:rsid w:val="2BD9514B"/>
    <w:rsid w:val="2BDE73C1"/>
    <w:rsid w:val="2BDF2AE3"/>
    <w:rsid w:val="2BFF10D8"/>
    <w:rsid w:val="2C023D8D"/>
    <w:rsid w:val="2C033DC0"/>
    <w:rsid w:val="2C08316C"/>
    <w:rsid w:val="2C100E50"/>
    <w:rsid w:val="2C1D5961"/>
    <w:rsid w:val="2C220136"/>
    <w:rsid w:val="2C506FBE"/>
    <w:rsid w:val="2C560562"/>
    <w:rsid w:val="2C562123"/>
    <w:rsid w:val="2C5A6C1A"/>
    <w:rsid w:val="2C5B3786"/>
    <w:rsid w:val="2C62381D"/>
    <w:rsid w:val="2C636B14"/>
    <w:rsid w:val="2C7404EF"/>
    <w:rsid w:val="2C7743B3"/>
    <w:rsid w:val="2C7941EA"/>
    <w:rsid w:val="2C8515F4"/>
    <w:rsid w:val="2CA654FE"/>
    <w:rsid w:val="2CAD4B02"/>
    <w:rsid w:val="2CB2611E"/>
    <w:rsid w:val="2CCC39C7"/>
    <w:rsid w:val="2CCF0147"/>
    <w:rsid w:val="2CD610F7"/>
    <w:rsid w:val="2CE56D92"/>
    <w:rsid w:val="2CEA17F4"/>
    <w:rsid w:val="2CF3229D"/>
    <w:rsid w:val="2CF364B5"/>
    <w:rsid w:val="2D021580"/>
    <w:rsid w:val="2D0844F2"/>
    <w:rsid w:val="2D0A19C1"/>
    <w:rsid w:val="2D0C4CDF"/>
    <w:rsid w:val="2D0E5D14"/>
    <w:rsid w:val="2D101AA5"/>
    <w:rsid w:val="2D2604B2"/>
    <w:rsid w:val="2D2C0516"/>
    <w:rsid w:val="2D3A353C"/>
    <w:rsid w:val="2D3D32B2"/>
    <w:rsid w:val="2D3E1438"/>
    <w:rsid w:val="2D41576F"/>
    <w:rsid w:val="2D57291B"/>
    <w:rsid w:val="2D581ACF"/>
    <w:rsid w:val="2D691173"/>
    <w:rsid w:val="2D6D3F7B"/>
    <w:rsid w:val="2D7843E8"/>
    <w:rsid w:val="2D7A38CD"/>
    <w:rsid w:val="2D8277D8"/>
    <w:rsid w:val="2D85463D"/>
    <w:rsid w:val="2D8F0C53"/>
    <w:rsid w:val="2D93558F"/>
    <w:rsid w:val="2D9B5C41"/>
    <w:rsid w:val="2D9E53D1"/>
    <w:rsid w:val="2DA91D1E"/>
    <w:rsid w:val="2DB2538C"/>
    <w:rsid w:val="2DBF142C"/>
    <w:rsid w:val="2DC62D55"/>
    <w:rsid w:val="2DD44194"/>
    <w:rsid w:val="2DF3313E"/>
    <w:rsid w:val="2DFC7C4D"/>
    <w:rsid w:val="2E0D6F3D"/>
    <w:rsid w:val="2E1B3283"/>
    <w:rsid w:val="2E257C9A"/>
    <w:rsid w:val="2E355FE1"/>
    <w:rsid w:val="2E4258D3"/>
    <w:rsid w:val="2E592006"/>
    <w:rsid w:val="2E6F3857"/>
    <w:rsid w:val="2E6F41A8"/>
    <w:rsid w:val="2E70542A"/>
    <w:rsid w:val="2E757781"/>
    <w:rsid w:val="2E7F2581"/>
    <w:rsid w:val="2E81611D"/>
    <w:rsid w:val="2E837A40"/>
    <w:rsid w:val="2E840DE5"/>
    <w:rsid w:val="2E8461EC"/>
    <w:rsid w:val="2E963837"/>
    <w:rsid w:val="2E986607"/>
    <w:rsid w:val="2EA36C1B"/>
    <w:rsid w:val="2EB914A5"/>
    <w:rsid w:val="2EC46C10"/>
    <w:rsid w:val="2ED633E0"/>
    <w:rsid w:val="2EE106B7"/>
    <w:rsid w:val="2EEB7F0C"/>
    <w:rsid w:val="2EF24EB5"/>
    <w:rsid w:val="2EFF4DEA"/>
    <w:rsid w:val="2F022EF5"/>
    <w:rsid w:val="2F0B7F62"/>
    <w:rsid w:val="2F0C048E"/>
    <w:rsid w:val="2F0C55F8"/>
    <w:rsid w:val="2F10782B"/>
    <w:rsid w:val="2F2463FD"/>
    <w:rsid w:val="2F345725"/>
    <w:rsid w:val="2F401DA4"/>
    <w:rsid w:val="2F427F49"/>
    <w:rsid w:val="2F454A5C"/>
    <w:rsid w:val="2F4D2078"/>
    <w:rsid w:val="2F640D76"/>
    <w:rsid w:val="2F662F03"/>
    <w:rsid w:val="2F8C3B57"/>
    <w:rsid w:val="2F901320"/>
    <w:rsid w:val="2F91596E"/>
    <w:rsid w:val="2F940FA2"/>
    <w:rsid w:val="2F99199B"/>
    <w:rsid w:val="2FA20EA8"/>
    <w:rsid w:val="2FA74EEE"/>
    <w:rsid w:val="2FBC7451"/>
    <w:rsid w:val="2FC67F90"/>
    <w:rsid w:val="2FC75C39"/>
    <w:rsid w:val="2FCE1F7A"/>
    <w:rsid w:val="2FD82920"/>
    <w:rsid w:val="2FDC552D"/>
    <w:rsid w:val="2FE52E52"/>
    <w:rsid w:val="2FFA1DCD"/>
    <w:rsid w:val="2FFF2E3C"/>
    <w:rsid w:val="3010326F"/>
    <w:rsid w:val="301305B1"/>
    <w:rsid w:val="3017470B"/>
    <w:rsid w:val="301B1303"/>
    <w:rsid w:val="301B4645"/>
    <w:rsid w:val="3037578F"/>
    <w:rsid w:val="303C70CC"/>
    <w:rsid w:val="304E19B1"/>
    <w:rsid w:val="30532816"/>
    <w:rsid w:val="305F141A"/>
    <w:rsid w:val="307B2B5C"/>
    <w:rsid w:val="308A50B3"/>
    <w:rsid w:val="309277CA"/>
    <w:rsid w:val="30B32869"/>
    <w:rsid w:val="30B652ED"/>
    <w:rsid w:val="30B96DB4"/>
    <w:rsid w:val="30C37C53"/>
    <w:rsid w:val="30DF3897"/>
    <w:rsid w:val="30E0616C"/>
    <w:rsid w:val="30E75DDB"/>
    <w:rsid w:val="30F1380C"/>
    <w:rsid w:val="30F431B3"/>
    <w:rsid w:val="31056329"/>
    <w:rsid w:val="310869CA"/>
    <w:rsid w:val="311C49A6"/>
    <w:rsid w:val="311E016D"/>
    <w:rsid w:val="311F7CF1"/>
    <w:rsid w:val="31244BED"/>
    <w:rsid w:val="31372DC0"/>
    <w:rsid w:val="313C30E8"/>
    <w:rsid w:val="3147419E"/>
    <w:rsid w:val="316F08EB"/>
    <w:rsid w:val="317825F8"/>
    <w:rsid w:val="3178268F"/>
    <w:rsid w:val="317A2576"/>
    <w:rsid w:val="31873ADF"/>
    <w:rsid w:val="319E2F97"/>
    <w:rsid w:val="31A42772"/>
    <w:rsid w:val="31AA24A3"/>
    <w:rsid w:val="31B01EAA"/>
    <w:rsid w:val="31B448E5"/>
    <w:rsid w:val="31C73B6D"/>
    <w:rsid w:val="31CB158E"/>
    <w:rsid w:val="31D20A8D"/>
    <w:rsid w:val="31E52ED1"/>
    <w:rsid w:val="31FD528B"/>
    <w:rsid w:val="320C58C5"/>
    <w:rsid w:val="321201AC"/>
    <w:rsid w:val="3213457C"/>
    <w:rsid w:val="321D0B0C"/>
    <w:rsid w:val="3228488A"/>
    <w:rsid w:val="32337EED"/>
    <w:rsid w:val="324C6112"/>
    <w:rsid w:val="32583839"/>
    <w:rsid w:val="326C562D"/>
    <w:rsid w:val="326E41E6"/>
    <w:rsid w:val="32760517"/>
    <w:rsid w:val="328410FC"/>
    <w:rsid w:val="328459FF"/>
    <w:rsid w:val="328E1C58"/>
    <w:rsid w:val="32A4272E"/>
    <w:rsid w:val="32A84673"/>
    <w:rsid w:val="32AD1E95"/>
    <w:rsid w:val="32AE5310"/>
    <w:rsid w:val="32AF7DCF"/>
    <w:rsid w:val="32B33060"/>
    <w:rsid w:val="32B53677"/>
    <w:rsid w:val="32B76752"/>
    <w:rsid w:val="32BE66B7"/>
    <w:rsid w:val="32BF2258"/>
    <w:rsid w:val="32C263C3"/>
    <w:rsid w:val="32D70A42"/>
    <w:rsid w:val="32EC1BA9"/>
    <w:rsid w:val="32F82DAA"/>
    <w:rsid w:val="33012A0E"/>
    <w:rsid w:val="33381B4D"/>
    <w:rsid w:val="33385B7E"/>
    <w:rsid w:val="333A4026"/>
    <w:rsid w:val="33440914"/>
    <w:rsid w:val="33466B1A"/>
    <w:rsid w:val="3354782A"/>
    <w:rsid w:val="335A53EE"/>
    <w:rsid w:val="335E3525"/>
    <w:rsid w:val="337731BE"/>
    <w:rsid w:val="33797A37"/>
    <w:rsid w:val="337C2B70"/>
    <w:rsid w:val="338628B0"/>
    <w:rsid w:val="338A170B"/>
    <w:rsid w:val="338A3EAD"/>
    <w:rsid w:val="33A352B6"/>
    <w:rsid w:val="33A5411D"/>
    <w:rsid w:val="33AA08DF"/>
    <w:rsid w:val="33B30A69"/>
    <w:rsid w:val="33B30F28"/>
    <w:rsid w:val="33B656AB"/>
    <w:rsid w:val="33BA63DF"/>
    <w:rsid w:val="33C01310"/>
    <w:rsid w:val="33DF33F3"/>
    <w:rsid w:val="33E64A42"/>
    <w:rsid w:val="33F6161A"/>
    <w:rsid w:val="33F94B5A"/>
    <w:rsid w:val="33FC70B5"/>
    <w:rsid w:val="3408085A"/>
    <w:rsid w:val="34114B71"/>
    <w:rsid w:val="341D5C54"/>
    <w:rsid w:val="341E7BD0"/>
    <w:rsid w:val="34376B21"/>
    <w:rsid w:val="34417ACC"/>
    <w:rsid w:val="344375B9"/>
    <w:rsid w:val="3462546F"/>
    <w:rsid w:val="34627902"/>
    <w:rsid w:val="3476210F"/>
    <w:rsid w:val="34822D3D"/>
    <w:rsid w:val="348753D4"/>
    <w:rsid w:val="34892E00"/>
    <w:rsid w:val="34892E47"/>
    <w:rsid w:val="34902C4A"/>
    <w:rsid w:val="34933B2A"/>
    <w:rsid w:val="349435D3"/>
    <w:rsid w:val="34977473"/>
    <w:rsid w:val="34AB429B"/>
    <w:rsid w:val="34C825F3"/>
    <w:rsid w:val="34D73FB6"/>
    <w:rsid w:val="34D93C55"/>
    <w:rsid w:val="34E214D9"/>
    <w:rsid w:val="34F47EAF"/>
    <w:rsid w:val="34FA679E"/>
    <w:rsid w:val="35022CB6"/>
    <w:rsid w:val="35025DF9"/>
    <w:rsid w:val="350C7108"/>
    <w:rsid w:val="351A681E"/>
    <w:rsid w:val="351E2B4B"/>
    <w:rsid w:val="35212D20"/>
    <w:rsid w:val="352F3081"/>
    <w:rsid w:val="353E5D3C"/>
    <w:rsid w:val="354F09E7"/>
    <w:rsid w:val="355A37DA"/>
    <w:rsid w:val="356638C7"/>
    <w:rsid w:val="35664385"/>
    <w:rsid w:val="35716D9C"/>
    <w:rsid w:val="35794A03"/>
    <w:rsid w:val="357A7C63"/>
    <w:rsid w:val="35804B40"/>
    <w:rsid w:val="35865004"/>
    <w:rsid w:val="358A1205"/>
    <w:rsid w:val="358B05C8"/>
    <w:rsid w:val="358B518B"/>
    <w:rsid w:val="359B7424"/>
    <w:rsid w:val="35A66307"/>
    <w:rsid w:val="35A83FD1"/>
    <w:rsid w:val="35B909B5"/>
    <w:rsid w:val="35BC1239"/>
    <w:rsid w:val="35D037ED"/>
    <w:rsid w:val="35FE6EDB"/>
    <w:rsid w:val="36005002"/>
    <w:rsid w:val="3615094C"/>
    <w:rsid w:val="36244410"/>
    <w:rsid w:val="363521FA"/>
    <w:rsid w:val="363B5228"/>
    <w:rsid w:val="364A1B92"/>
    <w:rsid w:val="36501BA9"/>
    <w:rsid w:val="367329BA"/>
    <w:rsid w:val="3676219F"/>
    <w:rsid w:val="367F5D7A"/>
    <w:rsid w:val="36847CB3"/>
    <w:rsid w:val="368C10C4"/>
    <w:rsid w:val="368D72B8"/>
    <w:rsid w:val="36971750"/>
    <w:rsid w:val="36A51ADD"/>
    <w:rsid w:val="36AE6549"/>
    <w:rsid w:val="36B46A52"/>
    <w:rsid w:val="36D07A3A"/>
    <w:rsid w:val="36D378AB"/>
    <w:rsid w:val="36D61A6E"/>
    <w:rsid w:val="36E52BB9"/>
    <w:rsid w:val="36FC3D14"/>
    <w:rsid w:val="370F331B"/>
    <w:rsid w:val="37147E33"/>
    <w:rsid w:val="371C2900"/>
    <w:rsid w:val="371D50E2"/>
    <w:rsid w:val="37202C6A"/>
    <w:rsid w:val="372431A9"/>
    <w:rsid w:val="374408DA"/>
    <w:rsid w:val="37453A8A"/>
    <w:rsid w:val="374969F7"/>
    <w:rsid w:val="376114F2"/>
    <w:rsid w:val="376C1CDA"/>
    <w:rsid w:val="377063EE"/>
    <w:rsid w:val="377B4854"/>
    <w:rsid w:val="37910EBB"/>
    <w:rsid w:val="37A61342"/>
    <w:rsid w:val="37B92FAA"/>
    <w:rsid w:val="37BB7308"/>
    <w:rsid w:val="37C64BED"/>
    <w:rsid w:val="37CD1595"/>
    <w:rsid w:val="37D6043E"/>
    <w:rsid w:val="37D767DC"/>
    <w:rsid w:val="37DF4BEA"/>
    <w:rsid w:val="37E42BC6"/>
    <w:rsid w:val="37E64D7B"/>
    <w:rsid w:val="37E757BB"/>
    <w:rsid w:val="37EB5A58"/>
    <w:rsid w:val="37F225C9"/>
    <w:rsid w:val="380620F9"/>
    <w:rsid w:val="380F557B"/>
    <w:rsid w:val="38150419"/>
    <w:rsid w:val="381F3E76"/>
    <w:rsid w:val="3826359B"/>
    <w:rsid w:val="38286CC2"/>
    <w:rsid w:val="38287FBB"/>
    <w:rsid w:val="38291CA2"/>
    <w:rsid w:val="383028B6"/>
    <w:rsid w:val="384E52B7"/>
    <w:rsid w:val="38513D4A"/>
    <w:rsid w:val="385C0920"/>
    <w:rsid w:val="38660720"/>
    <w:rsid w:val="386B07BE"/>
    <w:rsid w:val="388A1731"/>
    <w:rsid w:val="388D3151"/>
    <w:rsid w:val="38A54807"/>
    <w:rsid w:val="38A818D8"/>
    <w:rsid w:val="38AA16D7"/>
    <w:rsid w:val="38AB578C"/>
    <w:rsid w:val="38B67BDE"/>
    <w:rsid w:val="38B72D3F"/>
    <w:rsid w:val="38CA6A07"/>
    <w:rsid w:val="38D54B67"/>
    <w:rsid w:val="38D84C09"/>
    <w:rsid w:val="38DB2A01"/>
    <w:rsid w:val="38E617F6"/>
    <w:rsid w:val="38E75CC8"/>
    <w:rsid w:val="38FD1EE5"/>
    <w:rsid w:val="390035F2"/>
    <w:rsid w:val="390F3A3C"/>
    <w:rsid w:val="39206275"/>
    <w:rsid w:val="39211A32"/>
    <w:rsid w:val="394B2EC0"/>
    <w:rsid w:val="394B3085"/>
    <w:rsid w:val="394D53B8"/>
    <w:rsid w:val="39506CB1"/>
    <w:rsid w:val="39621C67"/>
    <w:rsid w:val="39700A93"/>
    <w:rsid w:val="39827D28"/>
    <w:rsid w:val="39925D82"/>
    <w:rsid w:val="3994265E"/>
    <w:rsid w:val="39A01A5E"/>
    <w:rsid w:val="39A66B29"/>
    <w:rsid w:val="39A82509"/>
    <w:rsid w:val="39AE414A"/>
    <w:rsid w:val="39AF228B"/>
    <w:rsid w:val="39B141BB"/>
    <w:rsid w:val="39B56FC0"/>
    <w:rsid w:val="39C143AC"/>
    <w:rsid w:val="39C420C9"/>
    <w:rsid w:val="39C474B1"/>
    <w:rsid w:val="39D32B0C"/>
    <w:rsid w:val="39D41C90"/>
    <w:rsid w:val="39F00FC2"/>
    <w:rsid w:val="3A1C795D"/>
    <w:rsid w:val="3A1D3623"/>
    <w:rsid w:val="3A263FC1"/>
    <w:rsid w:val="3A32125F"/>
    <w:rsid w:val="3A3B07DE"/>
    <w:rsid w:val="3A3D5139"/>
    <w:rsid w:val="3A466306"/>
    <w:rsid w:val="3A4C2B50"/>
    <w:rsid w:val="3A5427B0"/>
    <w:rsid w:val="3A6D3517"/>
    <w:rsid w:val="3A740CEA"/>
    <w:rsid w:val="3AA360EA"/>
    <w:rsid w:val="3AAF76B0"/>
    <w:rsid w:val="3AC729E4"/>
    <w:rsid w:val="3ACF5963"/>
    <w:rsid w:val="3AD616AE"/>
    <w:rsid w:val="3ADA7F58"/>
    <w:rsid w:val="3ADF2F4B"/>
    <w:rsid w:val="3AE4640E"/>
    <w:rsid w:val="3AE665F5"/>
    <w:rsid w:val="3AFC1764"/>
    <w:rsid w:val="3B0146E8"/>
    <w:rsid w:val="3B0B47F3"/>
    <w:rsid w:val="3B0C44FD"/>
    <w:rsid w:val="3B0D2103"/>
    <w:rsid w:val="3B0F4212"/>
    <w:rsid w:val="3B134123"/>
    <w:rsid w:val="3B1877DA"/>
    <w:rsid w:val="3B200D8D"/>
    <w:rsid w:val="3B296EF0"/>
    <w:rsid w:val="3B391CB7"/>
    <w:rsid w:val="3B5777DE"/>
    <w:rsid w:val="3B6A1858"/>
    <w:rsid w:val="3B6D1DDB"/>
    <w:rsid w:val="3B7933D2"/>
    <w:rsid w:val="3B7F3D16"/>
    <w:rsid w:val="3B8C405F"/>
    <w:rsid w:val="3B914603"/>
    <w:rsid w:val="3B94476A"/>
    <w:rsid w:val="3BA50DEE"/>
    <w:rsid w:val="3BC1383F"/>
    <w:rsid w:val="3BC276A8"/>
    <w:rsid w:val="3BD02A03"/>
    <w:rsid w:val="3BDC5093"/>
    <w:rsid w:val="3BDE2AAC"/>
    <w:rsid w:val="3BE81BAB"/>
    <w:rsid w:val="3C090ED2"/>
    <w:rsid w:val="3C0B1D53"/>
    <w:rsid w:val="3C0C2DAE"/>
    <w:rsid w:val="3C1C118A"/>
    <w:rsid w:val="3C2C754B"/>
    <w:rsid w:val="3C2E1405"/>
    <w:rsid w:val="3C363C2A"/>
    <w:rsid w:val="3C4A3D05"/>
    <w:rsid w:val="3C5104C1"/>
    <w:rsid w:val="3C5400D4"/>
    <w:rsid w:val="3C574843"/>
    <w:rsid w:val="3C5D2B3A"/>
    <w:rsid w:val="3C5F4F3C"/>
    <w:rsid w:val="3C637352"/>
    <w:rsid w:val="3C7E14E2"/>
    <w:rsid w:val="3C804755"/>
    <w:rsid w:val="3C810D51"/>
    <w:rsid w:val="3C8F7662"/>
    <w:rsid w:val="3C9D06C5"/>
    <w:rsid w:val="3CC85B65"/>
    <w:rsid w:val="3CCA61BF"/>
    <w:rsid w:val="3CE025C8"/>
    <w:rsid w:val="3CE11ECC"/>
    <w:rsid w:val="3CEB460D"/>
    <w:rsid w:val="3CF018B0"/>
    <w:rsid w:val="3D03145A"/>
    <w:rsid w:val="3D264AF3"/>
    <w:rsid w:val="3D2A6E36"/>
    <w:rsid w:val="3D30384B"/>
    <w:rsid w:val="3D39275A"/>
    <w:rsid w:val="3D3E79B7"/>
    <w:rsid w:val="3D41014F"/>
    <w:rsid w:val="3D5B2917"/>
    <w:rsid w:val="3D6E4794"/>
    <w:rsid w:val="3D71456D"/>
    <w:rsid w:val="3D7B63AB"/>
    <w:rsid w:val="3D875B02"/>
    <w:rsid w:val="3D8C35B4"/>
    <w:rsid w:val="3D947BB9"/>
    <w:rsid w:val="3D995BF8"/>
    <w:rsid w:val="3D9A5D91"/>
    <w:rsid w:val="3DB33778"/>
    <w:rsid w:val="3DB8515A"/>
    <w:rsid w:val="3DBC077E"/>
    <w:rsid w:val="3DC65937"/>
    <w:rsid w:val="3DE81DD3"/>
    <w:rsid w:val="3DE824B0"/>
    <w:rsid w:val="3DE91036"/>
    <w:rsid w:val="3DEF2731"/>
    <w:rsid w:val="3DF6205F"/>
    <w:rsid w:val="3E0450F5"/>
    <w:rsid w:val="3E0A4F45"/>
    <w:rsid w:val="3E152499"/>
    <w:rsid w:val="3E1B32C0"/>
    <w:rsid w:val="3E2310F7"/>
    <w:rsid w:val="3E24432A"/>
    <w:rsid w:val="3E370A7A"/>
    <w:rsid w:val="3E39412F"/>
    <w:rsid w:val="3E3D7057"/>
    <w:rsid w:val="3E434BD6"/>
    <w:rsid w:val="3E4C523B"/>
    <w:rsid w:val="3E4D7756"/>
    <w:rsid w:val="3E583A40"/>
    <w:rsid w:val="3E5E3F50"/>
    <w:rsid w:val="3E644387"/>
    <w:rsid w:val="3E654268"/>
    <w:rsid w:val="3E76759B"/>
    <w:rsid w:val="3E7710EC"/>
    <w:rsid w:val="3E7B3618"/>
    <w:rsid w:val="3E7E4796"/>
    <w:rsid w:val="3E7F1B1D"/>
    <w:rsid w:val="3E886147"/>
    <w:rsid w:val="3E8F1A83"/>
    <w:rsid w:val="3E916FE8"/>
    <w:rsid w:val="3EA76896"/>
    <w:rsid w:val="3EAF0E2F"/>
    <w:rsid w:val="3EB30909"/>
    <w:rsid w:val="3ED40AB4"/>
    <w:rsid w:val="3ED64CE4"/>
    <w:rsid w:val="3ED67FA0"/>
    <w:rsid w:val="3ED977DF"/>
    <w:rsid w:val="3EF92E83"/>
    <w:rsid w:val="3EFD4B0E"/>
    <w:rsid w:val="3F1E4C4E"/>
    <w:rsid w:val="3F2629B4"/>
    <w:rsid w:val="3F334DAB"/>
    <w:rsid w:val="3F35185E"/>
    <w:rsid w:val="3F367C1D"/>
    <w:rsid w:val="3F386E18"/>
    <w:rsid w:val="3F3D409C"/>
    <w:rsid w:val="3F407A7B"/>
    <w:rsid w:val="3F430723"/>
    <w:rsid w:val="3F437816"/>
    <w:rsid w:val="3F455972"/>
    <w:rsid w:val="3F5134F5"/>
    <w:rsid w:val="3F5B63B1"/>
    <w:rsid w:val="3F693FD8"/>
    <w:rsid w:val="3F812D59"/>
    <w:rsid w:val="3F873C0D"/>
    <w:rsid w:val="3F9019E9"/>
    <w:rsid w:val="3F9844BF"/>
    <w:rsid w:val="3F9966D7"/>
    <w:rsid w:val="3FA05CAB"/>
    <w:rsid w:val="3FA105A4"/>
    <w:rsid w:val="3FA653D0"/>
    <w:rsid w:val="3FAE1501"/>
    <w:rsid w:val="3FB4020E"/>
    <w:rsid w:val="3FB66BE8"/>
    <w:rsid w:val="3FC17AE6"/>
    <w:rsid w:val="3FCE7DDB"/>
    <w:rsid w:val="3FCF6C0F"/>
    <w:rsid w:val="3FD01BA5"/>
    <w:rsid w:val="3FD201F1"/>
    <w:rsid w:val="3FD461A1"/>
    <w:rsid w:val="3FE85CC2"/>
    <w:rsid w:val="400737F7"/>
    <w:rsid w:val="401967EF"/>
    <w:rsid w:val="4025486A"/>
    <w:rsid w:val="402A22D1"/>
    <w:rsid w:val="404537E1"/>
    <w:rsid w:val="404D65BB"/>
    <w:rsid w:val="404F5EBA"/>
    <w:rsid w:val="40550CD4"/>
    <w:rsid w:val="4056128A"/>
    <w:rsid w:val="40587A62"/>
    <w:rsid w:val="406228F7"/>
    <w:rsid w:val="407A1D7A"/>
    <w:rsid w:val="407C5E90"/>
    <w:rsid w:val="407F4B95"/>
    <w:rsid w:val="40977587"/>
    <w:rsid w:val="409A16C8"/>
    <w:rsid w:val="40A81255"/>
    <w:rsid w:val="40CB6D8B"/>
    <w:rsid w:val="40D76CE0"/>
    <w:rsid w:val="40FC08B2"/>
    <w:rsid w:val="40FD0FCF"/>
    <w:rsid w:val="41012E6A"/>
    <w:rsid w:val="41022365"/>
    <w:rsid w:val="410718F1"/>
    <w:rsid w:val="41213086"/>
    <w:rsid w:val="4122609C"/>
    <w:rsid w:val="412D52D7"/>
    <w:rsid w:val="413B0B58"/>
    <w:rsid w:val="414029B3"/>
    <w:rsid w:val="414D5FA1"/>
    <w:rsid w:val="41542F74"/>
    <w:rsid w:val="41610987"/>
    <w:rsid w:val="41627DAC"/>
    <w:rsid w:val="41660FEF"/>
    <w:rsid w:val="416D3B21"/>
    <w:rsid w:val="417820E3"/>
    <w:rsid w:val="417A5328"/>
    <w:rsid w:val="41882529"/>
    <w:rsid w:val="418D53C2"/>
    <w:rsid w:val="41986876"/>
    <w:rsid w:val="419D78AF"/>
    <w:rsid w:val="41A24C4D"/>
    <w:rsid w:val="41A70D25"/>
    <w:rsid w:val="41B97E8D"/>
    <w:rsid w:val="41C11BAE"/>
    <w:rsid w:val="41C3013B"/>
    <w:rsid w:val="41D904E9"/>
    <w:rsid w:val="41DE707F"/>
    <w:rsid w:val="41EE2715"/>
    <w:rsid w:val="41F44594"/>
    <w:rsid w:val="4210524A"/>
    <w:rsid w:val="422D2612"/>
    <w:rsid w:val="422F17EA"/>
    <w:rsid w:val="42305F8B"/>
    <w:rsid w:val="423666E2"/>
    <w:rsid w:val="423669CF"/>
    <w:rsid w:val="42472436"/>
    <w:rsid w:val="42502966"/>
    <w:rsid w:val="4254276D"/>
    <w:rsid w:val="425A2A51"/>
    <w:rsid w:val="42640B39"/>
    <w:rsid w:val="426B3E69"/>
    <w:rsid w:val="428625C9"/>
    <w:rsid w:val="42863024"/>
    <w:rsid w:val="42A14DDA"/>
    <w:rsid w:val="42A57BA3"/>
    <w:rsid w:val="42A75BD0"/>
    <w:rsid w:val="42AA71A5"/>
    <w:rsid w:val="42BE1E14"/>
    <w:rsid w:val="42C05A66"/>
    <w:rsid w:val="42D653F2"/>
    <w:rsid w:val="42D97558"/>
    <w:rsid w:val="42E93528"/>
    <w:rsid w:val="42F00FA6"/>
    <w:rsid w:val="42F851F0"/>
    <w:rsid w:val="430D326D"/>
    <w:rsid w:val="43170A91"/>
    <w:rsid w:val="431A12B0"/>
    <w:rsid w:val="43205833"/>
    <w:rsid w:val="43221568"/>
    <w:rsid w:val="43390C22"/>
    <w:rsid w:val="43525D24"/>
    <w:rsid w:val="435B3FE7"/>
    <w:rsid w:val="435F3560"/>
    <w:rsid w:val="4362166B"/>
    <w:rsid w:val="4383356C"/>
    <w:rsid w:val="439126DD"/>
    <w:rsid w:val="439F5186"/>
    <w:rsid w:val="43A43178"/>
    <w:rsid w:val="43A468D8"/>
    <w:rsid w:val="43B04378"/>
    <w:rsid w:val="43C10C58"/>
    <w:rsid w:val="43D742CB"/>
    <w:rsid w:val="43E54639"/>
    <w:rsid w:val="43ED3C30"/>
    <w:rsid w:val="43ED7F1D"/>
    <w:rsid w:val="440246E3"/>
    <w:rsid w:val="44026F10"/>
    <w:rsid w:val="440A0443"/>
    <w:rsid w:val="440E18F0"/>
    <w:rsid w:val="441767A3"/>
    <w:rsid w:val="441817D3"/>
    <w:rsid w:val="441C5F19"/>
    <w:rsid w:val="44284A36"/>
    <w:rsid w:val="44290BDB"/>
    <w:rsid w:val="442B5184"/>
    <w:rsid w:val="442C1AB4"/>
    <w:rsid w:val="44376155"/>
    <w:rsid w:val="443F0E2E"/>
    <w:rsid w:val="44455755"/>
    <w:rsid w:val="44456464"/>
    <w:rsid w:val="444E48B7"/>
    <w:rsid w:val="44656E30"/>
    <w:rsid w:val="446F5248"/>
    <w:rsid w:val="44713BDA"/>
    <w:rsid w:val="44714EE8"/>
    <w:rsid w:val="448127CC"/>
    <w:rsid w:val="44835508"/>
    <w:rsid w:val="448A678E"/>
    <w:rsid w:val="449201CB"/>
    <w:rsid w:val="44953627"/>
    <w:rsid w:val="449D7350"/>
    <w:rsid w:val="44A61F06"/>
    <w:rsid w:val="44A8719F"/>
    <w:rsid w:val="44AA29C2"/>
    <w:rsid w:val="44AB6DAF"/>
    <w:rsid w:val="44B153DE"/>
    <w:rsid w:val="44B42B7B"/>
    <w:rsid w:val="44B63288"/>
    <w:rsid w:val="44BA40A8"/>
    <w:rsid w:val="44C021DC"/>
    <w:rsid w:val="44C5716F"/>
    <w:rsid w:val="44CC44F1"/>
    <w:rsid w:val="44CD089E"/>
    <w:rsid w:val="44D2159D"/>
    <w:rsid w:val="44DA1A0C"/>
    <w:rsid w:val="44DE34FE"/>
    <w:rsid w:val="44EF5CAE"/>
    <w:rsid w:val="44F65ACF"/>
    <w:rsid w:val="44FE4846"/>
    <w:rsid w:val="45006AA1"/>
    <w:rsid w:val="45071F65"/>
    <w:rsid w:val="450E3E08"/>
    <w:rsid w:val="451F5FF8"/>
    <w:rsid w:val="45276420"/>
    <w:rsid w:val="454A24E1"/>
    <w:rsid w:val="45546C74"/>
    <w:rsid w:val="45590B5C"/>
    <w:rsid w:val="45674614"/>
    <w:rsid w:val="457C706C"/>
    <w:rsid w:val="457D731B"/>
    <w:rsid w:val="458A3391"/>
    <w:rsid w:val="45930133"/>
    <w:rsid w:val="45993551"/>
    <w:rsid w:val="459A3929"/>
    <w:rsid w:val="45B96961"/>
    <w:rsid w:val="45CB10AC"/>
    <w:rsid w:val="45CF432D"/>
    <w:rsid w:val="45E80FD0"/>
    <w:rsid w:val="45E91703"/>
    <w:rsid w:val="45F47416"/>
    <w:rsid w:val="46095A48"/>
    <w:rsid w:val="461A569C"/>
    <w:rsid w:val="46223E4F"/>
    <w:rsid w:val="462617EB"/>
    <w:rsid w:val="46292641"/>
    <w:rsid w:val="46494332"/>
    <w:rsid w:val="46542EBB"/>
    <w:rsid w:val="46606ECA"/>
    <w:rsid w:val="46673682"/>
    <w:rsid w:val="466D2601"/>
    <w:rsid w:val="466E259A"/>
    <w:rsid w:val="4670144E"/>
    <w:rsid w:val="4673498D"/>
    <w:rsid w:val="469251C5"/>
    <w:rsid w:val="4695785C"/>
    <w:rsid w:val="46994634"/>
    <w:rsid w:val="469A53A5"/>
    <w:rsid w:val="46B1314E"/>
    <w:rsid w:val="46CF6EA1"/>
    <w:rsid w:val="46DD293A"/>
    <w:rsid w:val="46DE6D8B"/>
    <w:rsid w:val="46E9446E"/>
    <w:rsid w:val="46F9319C"/>
    <w:rsid w:val="46FD0639"/>
    <w:rsid w:val="470205A5"/>
    <w:rsid w:val="470339A3"/>
    <w:rsid w:val="4703477F"/>
    <w:rsid w:val="470A28DB"/>
    <w:rsid w:val="470C3775"/>
    <w:rsid w:val="470F4F22"/>
    <w:rsid w:val="471E1FC6"/>
    <w:rsid w:val="472B0A52"/>
    <w:rsid w:val="472E0240"/>
    <w:rsid w:val="47326448"/>
    <w:rsid w:val="473520D6"/>
    <w:rsid w:val="475510CF"/>
    <w:rsid w:val="475606C5"/>
    <w:rsid w:val="47562FB5"/>
    <w:rsid w:val="475C47E6"/>
    <w:rsid w:val="47711760"/>
    <w:rsid w:val="477A5AAA"/>
    <w:rsid w:val="47903174"/>
    <w:rsid w:val="479C4AAC"/>
    <w:rsid w:val="47A0198B"/>
    <w:rsid w:val="47A91CE1"/>
    <w:rsid w:val="47AB1229"/>
    <w:rsid w:val="47B13200"/>
    <w:rsid w:val="47B66040"/>
    <w:rsid w:val="47B670EF"/>
    <w:rsid w:val="47BB7DB6"/>
    <w:rsid w:val="47BF320C"/>
    <w:rsid w:val="47CF127D"/>
    <w:rsid w:val="47D35762"/>
    <w:rsid w:val="47D364AA"/>
    <w:rsid w:val="47D672C4"/>
    <w:rsid w:val="47DD5A99"/>
    <w:rsid w:val="47E42A25"/>
    <w:rsid w:val="47EF02FF"/>
    <w:rsid w:val="481B3897"/>
    <w:rsid w:val="482A43C0"/>
    <w:rsid w:val="482B6361"/>
    <w:rsid w:val="482D30C2"/>
    <w:rsid w:val="48380910"/>
    <w:rsid w:val="4851317C"/>
    <w:rsid w:val="48522F80"/>
    <w:rsid w:val="48691973"/>
    <w:rsid w:val="486B14DB"/>
    <w:rsid w:val="486B7390"/>
    <w:rsid w:val="48825B5C"/>
    <w:rsid w:val="4884391A"/>
    <w:rsid w:val="488564E3"/>
    <w:rsid w:val="488D5EBC"/>
    <w:rsid w:val="48962CDD"/>
    <w:rsid w:val="489F0EC8"/>
    <w:rsid w:val="489F2F7C"/>
    <w:rsid w:val="489F7DF6"/>
    <w:rsid w:val="48A87AF1"/>
    <w:rsid w:val="48AB2500"/>
    <w:rsid w:val="48AB47B4"/>
    <w:rsid w:val="48AB60EE"/>
    <w:rsid w:val="48B01D37"/>
    <w:rsid w:val="48B2324B"/>
    <w:rsid w:val="48E902AB"/>
    <w:rsid w:val="48E94C30"/>
    <w:rsid w:val="48EB420B"/>
    <w:rsid w:val="48ED540B"/>
    <w:rsid w:val="48F40F55"/>
    <w:rsid w:val="48F87D5E"/>
    <w:rsid w:val="48FA14E5"/>
    <w:rsid w:val="49005A9E"/>
    <w:rsid w:val="49015872"/>
    <w:rsid w:val="4905469D"/>
    <w:rsid w:val="49075BA9"/>
    <w:rsid w:val="49157600"/>
    <w:rsid w:val="49201294"/>
    <w:rsid w:val="4921285B"/>
    <w:rsid w:val="49363CC3"/>
    <w:rsid w:val="494378E5"/>
    <w:rsid w:val="494B33EF"/>
    <w:rsid w:val="4977410B"/>
    <w:rsid w:val="49852CCF"/>
    <w:rsid w:val="49B334F0"/>
    <w:rsid w:val="49B81DDC"/>
    <w:rsid w:val="49BC5E74"/>
    <w:rsid w:val="49D401E8"/>
    <w:rsid w:val="49DE4A39"/>
    <w:rsid w:val="49EC6614"/>
    <w:rsid w:val="49F56354"/>
    <w:rsid w:val="49FF428E"/>
    <w:rsid w:val="4A03271F"/>
    <w:rsid w:val="4A0D108A"/>
    <w:rsid w:val="4A1A42BA"/>
    <w:rsid w:val="4A346925"/>
    <w:rsid w:val="4A3606D5"/>
    <w:rsid w:val="4A3609C8"/>
    <w:rsid w:val="4A3878CF"/>
    <w:rsid w:val="4A3D3CC0"/>
    <w:rsid w:val="4A446EFA"/>
    <w:rsid w:val="4A4E337D"/>
    <w:rsid w:val="4A517879"/>
    <w:rsid w:val="4A543CF2"/>
    <w:rsid w:val="4A9245F4"/>
    <w:rsid w:val="4A9613E2"/>
    <w:rsid w:val="4AA46CB0"/>
    <w:rsid w:val="4AA66524"/>
    <w:rsid w:val="4AC051E1"/>
    <w:rsid w:val="4AC9415F"/>
    <w:rsid w:val="4ACC5714"/>
    <w:rsid w:val="4ACE205F"/>
    <w:rsid w:val="4AD5707A"/>
    <w:rsid w:val="4ADF0BE9"/>
    <w:rsid w:val="4AE50D32"/>
    <w:rsid w:val="4AF225B1"/>
    <w:rsid w:val="4AF36283"/>
    <w:rsid w:val="4B080C03"/>
    <w:rsid w:val="4B132F40"/>
    <w:rsid w:val="4B375477"/>
    <w:rsid w:val="4B395803"/>
    <w:rsid w:val="4B41730F"/>
    <w:rsid w:val="4B4447D1"/>
    <w:rsid w:val="4B4F7428"/>
    <w:rsid w:val="4B5008F6"/>
    <w:rsid w:val="4B636EB2"/>
    <w:rsid w:val="4B770B98"/>
    <w:rsid w:val="4B7C11A1"/>
    <w:rsid w:val="4B7E4A73"/>
    <w:rsid w:val="4B7F6856"/>
    <w:rsid w:val="4B8A38B5"/>
    <w:rsid w:val="4B8E39A5"/>
    <w:rsid w:val="4B944B1F"/>
    <w:rsid w:val="4BA731A1"/>
    <w:rsid w:val="4BA81D3D"/>
    <w:rsid w:val="4BA95D66"/>
    <w:rsid w:val="4BB047FA"/>
    <w:rsid w:val="4BB23DC7"/>
    <w:rsid w:val="4BD149CB"/>
    <w:rsid w:val="4BDC726E"/>
    <w:rsid w:val="4BE128B8"/>
    <w:rsid w:val="4BE469CA"/>
    <w:rsid w:val="4BF1445A"/>
    <w:rsid w:val="4BF32C4E"/>
    <w:rsid w:val="4C116664"/>
    <w:rsid w:val="4C14066B"/>
    <w:rsid w:val="4C160FF3"/>
    <w:rsid w:val="4C270A55"/>
    <w:rsid w:val="4C322CCF"/>
    <w:rsid w:val="4C3519DB"/>
    <w:rsid w:val="4C3A06D4"/>
    <w:rsid w:val="4C4E2DB3"/>
    <w:rsid w:val="4C5B42C5"/>
    <w:rsid w:val="4C660211"/>
    <w:rsid w:val="4C7A7215"/>
    <w:rsid w:val="4C86053B"/>
    <w:rsid w:val="4C9372D5"/>
    <w:rsid w:val="4CA95E0C"/>
    <w:rsid w:val="4CAA0CBE"/>
    <w:rsid w:val="4CAD0BB5"/>
    <w:rsid w:val="4CB83DB4"/>
    <w:rsid w:val="4CBB3F6B"/>
    <w:rsid w:val="4CE2508F"/>
    <w:rsid w:val="4CF14851"/>
    <w:rsid w:val="4CF7081E"/>
    <w:rsid w:val="4D083F4C"/>
    <w:rsid w:val="4D1113A9"/>
    <w:rsid w:val="4D1D3253"/>
    <w:rsid w:val="4D22280B"/>
    <w:rsid w:val="4D397BFA"/>
    <w:rsid w:val="4D4C79DE"/>
    <w:rsid w:val="4D632BF0"/>
    <w:rsid w:val="4D646997"/>
    <w:rsid w:val="4D657EDA"/>
    <w:rsid w:val="4D6776E3"/>
    <w:rsid w:val="4D6B0133"/>
    <w:rsid w:val="4D6B6293"/>
    <w:rsid w:val="4D7427BE"/>
    <w:rsid w:val="4D742D4C"/>
    <w:rsid w:val="4D761E2D"/>
    <w:rsid w:val="4D892C86"/>
    <w:rsid w:val="4D894893"/>
    <w:rsid w:val="4D902AED"/>
    <w:rsid w:val="4D9534CF"/>
    <w:rsid w:val="4D9A53C9"/>
    <w:rsid w:val="4D9E611D"/>
    <w:rsid w:val="4D9F3FD9"/>
    <w:rsid w:val="4DA1650C"/>
    <w:rsid w:val="4DA414E5"/>
    <w:rsid w:val="4DA94A8E"/>
    <w:rsid w:val="4DAD6F17"/>
    <w:rsid w:val="4DBC1C7B"/>
    <w:rsid w:val="4DD5752F"/>
    <w:rsid w:val="4DDF398E"/>
    <w:rsid w:val="4DE35BAC"/>
    <w:rsid w:val="4DE60145"/>
    <w:rsid w:val="4DED25D9"/>
    <w:rsid w:val="4DED4D3B"/>
    <w:rsid w:val="4DEF2DC3"/>
    <w:rsid w:val="4DF046C7"/>
    <w:rsid w:val="4DF301DE"/>
    <w:rsid w:val="4DFB7A78"/>
    <w:rsid w:val="4DFF1440"/>
    <w:rsid w:val="4E063E45"/>
    <w:rsid w:val="4E147A49"/>
    <w:rsid w:val="4E206138"/>
    <w:rsid w:val="4E2C1A52"/>
    <w:rsid w:val="4E435DDC"/>
    <w:rsid w:val="4E450680"/>
    <w:rsid w:val="4E5361F4"/>
    <w:rsid w:val="4E554194"/>
    <w:rsid w:val="4E570C2A"/>
    <w:rsid w:val="4E655C71"/>
    <w:rsid w:val="4E70472B"/>
    <w:rsid w:val="4E771EAC"/>
    <w:rsid w:val="4E7F7025"/>
    <w:rsid w:val="4E8349FB"/>
    <w:rsid w:val="4EA20FD5"/>
    <w:rsid w:val="4EA21EE1"/>
    <w:rsid w:val="4EA8096C"/>
    <w:rsid w:val="4EAA2383"/>
    <w:rsid w:val="4EB8107E"/>
    <w:rsid w:val="4EB830E1"/>
    <w:rsid w:val="4EBA0014"/>
    <w:rsid w:val="4EBA6670"/>
    <w:rsid w:val="4EC17776"/>
    <w:rsid w:val="4EC83138"/>
    <w:rsid w:val="4EDC0448"/>
    <w:rsid w:val="4EE07EA5"/>
    <w:rsid w:val="4EEC69C3"/>
    <w:rsid w:val="4EFB4C8E"/>
    <w:rsid w:val="4EFC57DB"/>
    <w:rsid w:val="4F01243C"/>
    <w:rsid w:val="4F0D6ADF"/>
    <w:rsid w:val="4F1B2248"/>
    <w:rsid w:val="4F2001C5"/>
    <w:rsid w:val="4F271072"/>
    <w:rsid w:val="4F2B077F"/>
    <w:rsid w:val="4F2C0366"/>
    <w:rsid w:val="4F2C6A0B"/>
    <w:rsid w:val="4F2C7C21"/>
    <w:rsid w:val="4F3F714E"/>
    <w:rsid w:val="4F416AF8"/>
    <w:rsid w:val="4F4A0187"/>
    <w:rsid w:val="4F702E8D"/>
    <w:rsid w:val="4F845AB6"/>
    <w:rsid w:val="4F8A58D1"/>
    <w:rsid w:val="4F945D58"/>
    <w:rsid w:val="4FA5768C"/>
    <w:rsid w:val="4FA827D1"/>
    <w:rsid w:val="4FAA4C11"/>
    <w:rsid w:val="4FAD2A0A"/>
    <w:rsid w:val="4FAE1063"/>
    <w:rsid w:val="4FC966B0"/>
    <w:rsid w:val="4FCB4DEC"/>
    <w:rsid w:val="4FCC387F"/>
    <w:rsid w:val="4FCC46D1"/>
    <w:rsid w:val="4FE10373"/>
    <w:rsid w:val="4FE42D19"/>
    <w:rsid w:val="4FE62545"/>
    <w:rsid w:val="4FF164DF"/>
    <w:rsid w:val="4FF90064"/>
    <w:rsid w:val="500A636F"/>
    <w:rsid w:val="500C1B69"/>
    <w:rsid w:val="500E214A"/>
    <w:rsid w:val="50103CB4"/>
    <w:rsid w:val="501500A8"/>
    <w:rsid w:val="5027658B"/>
    <w:rsid w:val="503207D0"/>
    <w:rsid w:val="503500C8"/>
    <w:rsid w:val="50365673"/>
    <w:rsid w:val="5048200A"/>
    <w:rsid w:val="50483E4D"/>
    <w:rsid w:val="504F2A2A"/>
    <w:rsid w:val="505101A6"/>
    <w:rsid w:val="50562E16"/>
    <w:rsid w:val="505A0EDE"/>
    <w:rsid w:val="505B5B6C"/>
    <w:rsid w:val="50686F5F"/>
    <w:rsid w:val="5069463F"/>
    <w:rsid w:val="506C0391"/>
    <w:rsid w:val="50831FD1"/>
    <w:rsid w:val="5086153B"/>
    <w:rsid w:val="5089457B"/>
    <w:rsid w:val="50915A0C"/>
    <w:rsid w:val="50B20BF9"/>
    <w:rsid w:val="50BE77B9"/>
    <w:rsid w:val="50C53742"/>
    <w:rsid w:val="50CD1488"/>
    <w:rsid w:val="50D15CCB"/>
    <w:rsid w:val="50D531DA"/>
    <w:rsid w:val="50D77DBB"/>
    <w:rsid w:val="50DE5DF0"/>
    <w:rsid w:val="50F93DF0"/>
    <w:rsid w:val="51013C01"/>
    <w:rsid w:val="510A01CE"/>
    <w:rsid w:val="510B0CF1"/>
    <w:rsid w:val="510F0B68"/>
    <w:rsid w:val="511E6AC4"/>
    <w:rsid w:val="51283F32"/>
    <w:rsid w:val="51290BF1"/>
    <w:rsid w:val="512A529F"/>
    <w:rsid w:val="51351B56"/>
    <w:rsid w:val="51362C10"/>
    <w:rsid w:val="51427412"/>
    <w:rsid w:val="514840C7"/>
    <w:rsid w:val="514F19D2"/>
    <w:rsid w:val="515F7C2E"/>
    <w:rsid w:val="516704A8"/>
    <w:rsid w:val="51752063"/>
    <w:rsid w:val="517B078F"/>
    <w:rsid w:val="517B3C50"/>
    <w:rsid w:val="517E158A"/>
    <w:rsid w:val="517E47C9"/>
    <w:rsid w:val="5182663E"/>
    <w:rsid w:val="51862DFD"/>
    <w:rsid w:val="51883C4C"/>
    <w:rsid w:val="518B32B7"/>
    <w:rsid w:val="518B4420"/>
    <w:rsid w:val="519D7699"/>
    <w:rsid w:val="51A40B6A"/>
    <w:rsid w:val="51AF6481"/>
    <w:rsid w:val="51B704A5"/>
    <w:rsid w:val="51BC46AA"/>
    <w:rsid w:val="51C93625"/>
    <w:rsid w:val="51D67879"/>
    <w:rsid w:val="51DE7147"/>
    <w:rsid w:val="51F74A3F"/>
    <w:rsid w:val="51FE2659"/>
    <w:rsid w:val="52011A1E"/>
    <w:rsid w:val="52013F75"/>
    <w:rsid w:val="52047058"/>
    <w:rsid w:val="52175075"/>
    <w:rsid w:val="521E06C0"/>
    <w:rsid w:val="521E6E36"/>
    <w:rsid w:val="522B7283"/>
    <w:rsid w:val="524419FD"/>
    <w:rsid w:val="526633C3"/>
    <w:rsid w:val="52683CF5"/>
    <w:rsid w:val="526C210F"/>
    <w:rsid w:val="526E2019"/>
    <w:rsid w:val="52964975"/>
    <w:rsid w:val="52983E36"/>
    <w:rsid w:val="52A2796F"/>
    <w:rsid w:val="52A877DD"/>
    <w:rsid w:val="52AB0EB1"/>
    <w:rsid w:val="52AB5E73"/>
    <w:rsid w:val="52AD0C40"/>
    <w:rsid w:val="52B706A1"/>
    <w:rsid w:val="52B80E29"/>
    <w:rsid w:val="52BD4944"/>
    <w:rsid w:val="52C40F05"/>
    <w:rsid w:val="52C57A36"/>
    <w:rsid w:val="52D054F1"/>
    <w:rsid w:val="52DA1F3C"/>
    <w:rsid w:val="52E373DB"/>
    <w:rsid w:val="52EA6D04"/>
    <w:rsid w:val="52F27E94"/>
    <w:rsid w:val="52FA0147"/>
    <w:rsid w:val="531B1972"/>
    <w:rsid w:val="53215A2D"/>
    <w:rsid w:val="5329594F"/>
    <w:rsid w:val="532E5003"/>
    <w:rsid w:val="53366789"/>
    <w:rsid w:val="53374792"/>
    <w:rsid w:val="53427CCC"/>
    <w:rsid w:val="53614CE8"/>
    <w:rsid w:val="536F2CCE"/>
    <w:rsid w:val="53701A13"/>
    <w:rsid w:val="538A1C38"/>
    <w:rsid w:val="538B7394"/>
    <w:rsid w:val="539E0654"/>
    <w:rsid w:val="53A43C31"/>
    <w:rsid w:val="53A70C5C"/>
    <w:rsid w:val="53B131C0"/>
    <w:rsid w:val="53B278DF"/>
    <w:rsid w:val="53BC08E0"/>
    <w:rsid w:val="53CB5474"/>
    <w:rsid w:val="53CC46DC"/>
    <w:rsid w:val="53DE7687"/>
    <w:rsid w:val="53F24D58"/>
    <w:rsid w:val="53F37076"/>
    <w:rsid w:val="53F640C9"/>
    <w:rsid w:val="54005EEC"/>
    <w:rsid w:val="54024BF3"/>
    <w:rsid w:val="540E2558"/>
    <w:rsid w:val="54246904"/>
    <w:rsid w:val="542A2F99"/>
    <w:rsid w:val="542E7703"/>
    <w:rsid w:val="543F3720"/>
    <w:rsid w:val="54472446"/>
    <w:rsid w:val="5448749E"/>
    <w:rsid w:val="544B51F6"/>
    <w:rsid w:val="54523D33"/>
    <w:rsid w:val="546101E7"/>
    <w:rsid w:val="546B3D3B"/>
    <w:rsid w:val="54715BBB"/>
    <w:rsid w:val="54743F7C"/>
    <w:rsid w:val="54987F3D"/>
    <w:rsid w:val="54A21595"/>
    <w:rsid w:val="54A64C46"/>
    <w:rsid w:val="54B113C2"/>
    <w:rsid w:val="54B34A38"/>
    <w:rsid w:val="54B71AE1"/>
    <w:rsid w:val="54B92C9C"/>
    <w:rsid w:val="54BF0C4D"/>
    <w:rsid w:val="54E33418"/>
    <w:rsid w:val="54ED1FD6"/>
    <w:rsid w:val="54F82A5E"/>
    <w:rsid w:val="54FF56D9"/>
    <w:rsid w:val="55172AE0"/>
    <w:rsid w:val="552042C9"/>
    <w:rsid w:val="55222392"/>
    <w:rsid w:val="5530282E"/>
    <w:rsid w:val="5532231D"/>
    <w:rsid w:val="55504C4E"/>
    <w:rsid w:val="555E3BDD"/>
    <w:rsid w:val="556218E7"/>
    <w:rsid w:val="55632FCE"/>
    <w:rsid w:val="55755761"/>
    <w:rsid w:val="558602BF"/>
    <w:rsid w:val="558E7C62"/>
    <w:rsid w:val="55911CA2"/>
    <w:rsid w:val="559C461C"/>
    <w:rsid w:val="55A36FC9"/>
    <w:rsid w:val="55AF6B25"/>
    <w:rsid w:val="55C170D5"/>
    <w:rsid w:val="55CC45E4"/>
    <w:rsid w:val="55D61AF0"/>
    <w:rsid w:val="55D652BE"/>
    <w:rsid w:val="55D767B7"/>
    <w:rsid w:val="55DE7066"/>
    <w:rsid w:val="55E01609"/>
    <w:rsid w:val="55E22115"/>
    <w:rsid w:val="55EB28AA"/>
    <w:rsid w:val="55EB43E6"/>
    <w:rsid w:val="55FA741D"/>
    <w:rsid w:val="560C0835"/>
    <w:rsid w:val="5611613F"/>
    <w:rsid w:val="561427FB"/>
    <w:rsid w:val="5621187E"/>
    <w:rsid w:val="562D4A91"/>
    <w:rsid w:val="56375760"/>
    <w:rsid w:val="564F068D"/>
    <w:rsid w:val="56593989"/>
    <w:rsid w:val="565D6771"/>
    <w:rsid w:val="565E6445"/>
    <w:rsid w:val="566152B4"/>
    <w:rsid w:val="566F3401"/>
    <w:rsid w:val="56717BA9"/>
    <w:rsid w:val="56787740"/>
    <w:rsid w:val="567A5B51"/>
    <w:rsid w:val="56822518"/>
    <w:rsid w:val="568C235F"/>
    <w:rsid w:val="56AA5947"/>
    <w:rsid w:val="56AF529B"/>
    <w:rsid w:val="56B36585"/>
    <w:rsid w:val="56B47555"/>
    <w:rsid w:val="56BC4FBE"/>
    <w:rsid w:val="56BD4E2F"/>
    <w:rsid w:val="56C26AF5"/>
    <w:rsid w:val="56CE33B4"/>
    <w:rsid w:val="56DD38A3"/>
    <w:rsid w:val="56DE2B0C"/>
    <w:rsid w:val="56E232D2"/>
    <w:rsid w:val="56F41A6D"/>
    <w:rsid w:val="56F46924"/>
    <w:rsid w:val="57111BDB"/>
    <w:rsid w:val="57283595"/>
    <w:rsid w:val="57286F39"/>
    <w:rsid w:val="572E0266"/>
    <w:rsid w:val="57315514"/>
    <w:rsid w:val="57334760"/>
    <w:rsid w:val="5735115F"/>
    <w:rsid w:val="57411ADC"/>
    <w:rsid w:val="5758281E"/>
    <w:rsid w:val="5768204A"/>
    <w:rsid w:val="577C1127"/>
    <w:rsid w:val="577C1F9A"/>
    <w:rsid w:val="57901610"/>
    <w:rsid w:val="579621EF"/>
    <w:rsid w:val="579E0442"/>
    <w:rsid w:val="57A63520"/>
    <w:rsid w:val="57B66712"/>
    <w:rsid w:val="57C0250A"/>
    <w:rsid w:val="57C144C4"/>
    <w:rsid w:val="57CB0627"/>
    <w:rsid w:val="57CD54BD"/>
    <w:rsid w:val="57CF7178"/>
    <w:rsid w:val="57D22906"/>
    <w:rsid w:val="57D56841"/>
    <w:rsid w:val="57D61AE8"/>
    <w:rsid w:val="57DB6FE1"/>
    <w:rsid w:val="57E47A8E"/>
    <w:rsid w:val="57EB61D4"/>
    <w:rsid w:val="57F73F25"/>
    <w:rsid w:val="57FC36B9"/>
    <w:rsid w:val="5805781D"/>
    <w:rsid w:val="58076665"/>
    <w:rsid w:val="580C7D2E"/>
    <w:rsid w:val="5835487C"/>
    <w:rsid w:val="58385A16"/>
    <w:rsid w:val="58467418"/>
    <w:rsid w:val="58476D10"/>
    <w:rsid w:val="58485B6F"/>
    <w:rsid w:val="585145AB"/>
    <w:rsid w:val="585E24FC"/>
    <w:rsid w:val="58667A11"/>
    <w:rsid w:val="587A06DB"/>
    <w:rsid w:val="587B782B"/>
    <w:rsid w:val="588936EF"/>
    <w:rsid w:val="588B0A87"/>
    <w:rsid w:val="5890013F"/>
    <w:rsid w:val="58911257"/>
    <w:rsid w:val="589401A1"/>
    <w:rsid w:val="58A06488"/>
    <w:rsid w:val="58A77F88"/>
    <w:rsid w:val="58B8093C"/>
    <w:rsid w:val="58BA2CF7"/>
    <w:rsid w:val="58CD2BCC"/>
    <w:rsid w:val="58D02259"/>
    <w:rsid w:val="58ED49A3"/>
    <w:rsid w:val="58F54DCC"/>
    <w:rsid w:val="58F93C33"/>
    <w:rsid w:val="59094016"/>
    <w:rsid w:val="590C5615"/>
    <w:rsid w:val="591060B3"/>
    <w:rsid w:val="5916583C"/>
    <w:rsid w:val="59206C24"/>
    <w:rsid w:val="592B0F26"/>
    <w:rsid w:val="592C038D"/>
    <w:rsid w:val="592C0CDC"/>
    <w:rsid w:val="5935454E"/>
    <w:rsid w:val="59360906"/>
    <w:rsid w:val="595E05AC"/>
    <w:rsid w:val="59686798"/>
    <w:rsid w:val="597A7B8C"/>
    <w:rsid w:val="59895910"/>
    <w:rsid w:val="599F65EF"/>
    <w:rsid w:val="59A730DC"/>
    <w:rsid w:val="59B35EEC"/>
    <w:rsid w:val="59C92F57"/>
    <w:rsid w:val="59D44736"/>
    <w:rsid w:val="59E23771"/>
    <w:rsid w:val="59E85CD7"/>
    <w:rsid w:val="59EE1571"/>
    <w:rsid w:val="59FB0365"/>
    <w:rsid w:val="59FE34AC"/>
    <w:rsid w:val="5A06218E"/>
    <w:rsid w:val="5A062661"/>
    <w:rsid w:val="5A1C15B1"/>
    <w:rsid w:val="5A26696E"/>
    <w:rsid w:val="5A312100"/>
    <w:rsid w:val="5A326876"/>
    <w:rsid w:val="5A403AB9"/>
    <w:rsid w:val="5A415BCE"/>
    <w:rsid w:val="5A430D0F"/>
    <w:rsid w:val="5A5E617C"/>
    <w:rsid w:val="5A662114"/>
    <w:rsid w:val="5A724A76"/>
    <w:rsid w:val="5A8725A6"/>
    <w:rsid w:val="5A9547E1"/>
    <w:rsid w:val="5A9D254B"/>
    <w:rsid w:val="5A9F372E"/>
    <w:rsid w:val="5A9F38F8"/>
    <w:rsid w:val="5A9F68C7"/>
    <w:rsid w:val="5AA85CC4"/>
    <w:rsid w:val="5AAB0019"/>
    <w:rsid w:val="5AAC1A2F"/>
    <w:rsid w:val="5AAF0A72"/>
    <w:rsid w:val="5AB20E22"/>
    <w:rsid w:val="5AB2343A"/>
    <w:rsid w:val="5AB928E8"/>
    <w:rsid w:val="5AB954C5"/>
    <w:rsid w:val="5ABB4C6C"/>
    <w:rsid w:val="5AC118BF"/>
    <w:rsid w:val="5AD53622"/>
    <w:rsid w:val="5AD81B6F"/>
    <w:rsid w:val="5AF84576"/>
    <w:rsid w:val="5AFA6AFF"/>
    <w:rsid w:val="5AFB21DA"/>
    <w:rsid w:val="5AFB443A"/>
    <w:rsid w:val="5AFE6A0D"/>
    <w:rsid w:val="5B085185"/>
    <w:rsid w:val="5B0B3A9F"/>
    <w:rsid w:val="5B0F41E2"/>
    <w:rsid w:val="5B1D51A9"/>
    <w:rsid w:val="5B280330"/>
    <w:rsid w:val="5B355FDB"/>
    <w:rsid w:val="5B50424C"/>
    <w:rsid w:val="5B5750F8"/>
    <w:rsid w:val="5B583B3E"/>
    <w:rsid w:val="5B646962"/>
    <w:rsid w:val="5B6563BA"/>
    <w:rsid w:val="5B6837B5"/>
    <w:rsid w:val="5B6E128C"/>
    <w:rsid w:val="5B8024B0"/>
    <w:rsid w:val="5B8052CB"/>
    <w:rsid w:val="5B952FE1"/>
    <w:rsid w:val="5B984E48"/>
    <w:rsid w:val="5B993EA7"/>
    <w:rsid w:val="5BA127F4"/>
    <w:rsid w:val="5BA73920"/>
    <w:rsid w:val="5BAB755F"/>
    <w:rsid w:val="5BAE4D95"/>
    <w:rsid w:val="5BB004F9"/>
    <w:rsid w:val="5BB337C9"/>
    <w:rsid w:val="5BC27E5D"/>
    <w:rsid w:val="5BEF19C6"/>
    <w:rsid w:val="5BEF5ADC"/>
    <w:rsid w:val="5BF05862"/>
    <w:rsid w:val="5C13163D"/>
    <w:rsid w:val="5C201AE6"/>
    <w:rsid w:val="5C257791"/>
    <w:rsid w:val="5C2C7928"/>
    <w:rsid w:val="5C371CE3"/>
    <w:rsid w:val="5C394AAD"/>
    <w:rsid w:val="5C4A0DCB"/>
    <w:rsid w:val="5C572106"/>
    <w:rsid w:val="5C577BF0"/>
    <w:rsid w:val="5C58344C"/>
    <w:rsid w:val="5C6C481A"/>
    <w:rsid w:val="5C6D509F"/>
    <w:rsid w:val="5C7A2ABB"/>
    <w:rsid w:val="5C825A18"/>
    <w:rsid w:val="5C98627C"/>
    <w:rsid w:val="5C9D7CC9"/>
    <w:rsid w:val="5CA02191"/>
    <w:rsid w:val="5CA05CFF"/>
    <w:rsid w:val="5CB05663"/>
    <w:rsid w:val="5CB4254E"/>
    <w:rsid w:val="5CB83EE7"/>
    <w:rsid w:val="5CB95512"/>
    <w:rsid w:val="5CBA76BD"/>
    <w:rsid w:val="5CD9322D"/>
    <w:rsid w:val="5CE52335"/>
    <w:rsid w:val="5CE77E63"/>
    <w:rsid w:val="5CE93DA4"/>
    <w:rsid w:val="5CF01DD1"/>
    <w:rsid w:val="5CF850DE"/>
    <w:rsid w:val="5CF937A6"/>
    <w:rsid w:val="5D102A17"/>
    <w:rsid w:val="5D115521"/>
    <w:rsid w:val="5D1320DB"/>
    <w:rsid w:val="5D302916"/>
    <w:rsid w:val="5D320592"/>
    <w:rsid w:val="5D343806"/>
    <w:rsid w:val="5D441376"/>
    <w:rsid w:val="5D45095F"/>
    <w:rsid w:val="5D4C5CBF"/>
    <w:rsid w:val="5D5B5EA0"/>
    <w:rsid w:val="5D6020C4"/>
    <w:rsid w:val="5D7028CD"/>
    <w:rsid w:val="5D807363"/>
    <w:rsid w:val="5D854398"/>
    <w:rsid w:val="5D871D13"/>
    <w:rsid w:val="5D8C0C81"/>
    <w:rsid w:val="5D9910FD"/>
    <w:rsid w:val="5DA56D24"/>
    <w:rsid w:val="5DA707BE"/>
    <w:rsid w:val="5DAE40B7"/>
    <w:rsid w:val="5DBE2529"/>
    <w:rsid w:val="5DE70259"/>
    <w:rsid w:val="5DE914B8"/>
    <w:rsid w:val="5DF61A9E"/>
    <w:rsid w:val="5DF71CFF"/>
    <w:rsid w:val="5DF800AA"/>
    <w:rsid w:val="5DFF34BB"/>
    <w:rsid w:val="5E0D281E"/>
    <w:rsid w:val="5E1C7E4C"/>
    <w:rsid w:val="5E21188A"/>
    <w:rsid w:val="5E267336"/>
    <w:rsid w:val="5E307090"/>
    <w:rsid w:val="5E512FB7"/>
    <w:rsid w:val="5E561392"/>
    <w:rsid w:val="5E5879EA"/>
    <w:rsid w:val="5E5A43FB"/>
    <w:rsid w:val="5E5E6BE0"/>
    <w:rsid w:val="5E6552F1"/>
    <w:rsid w:val="5E7530F9"/>
    <w:rsid w:val="5E817E41"/>
    <w:rsid w:val="5E88383A"/>
    <w:rsid w:val="5E9C39DC"/>
    <w:rsid w:val="5ED4316B"/>
    <w:rsid w:val="5EDB3BAA"/>
    <w:rsid w:val="5EE92E3E"/>
    <w:rsid w:val="5EF31A57"/>
    <w:rsid w:val="5EFE1001"/>
    <w:rsid w:val="5F045DF2"/>
    <w:rsid w:val="5F130FB7"/>
    <w:rsid w:val="5F185D83"/>
    <w:rsid w:val="5F1B699E"/>
    <w:rsid w:val="5F2E3654"/>
    <w:rsid w:val="5F343B00"/>
    <w:rsid w:val="5F3B14C5"/>
    <w:rsid w:val="5F4C0DB5"/>
    <w:rsid w:val="5F4D52A1"/>
    <w:rsid w:val="5F4E1B6A"/>
    <w:rsid w:val="5F5B0B6C"/>
    <w:rsid w:val="5F5E7219"/>
    <w:rsid w:val="5F5F43B0"/>
    <w:rsid w:val="5F5F54F7"/>
    <w:rsid w:val="5F613C80"/>
    <w:rsid w:val="5F6871A7"/>
    <w:rsid w:val="5F7318FC"/>
    <w:rsid w:val="5F7A533D"/>
    <w:rsid w:val="5F813E34"/>
    <w:rsid w:val="5F895BF4"/>
    <w:rsid w:val="5F8D5258"/>
    <w:rsid w:val="5F97303C"/>
    <w:rsid w:val="5FAB787B"/>
    <w:rsid w:val="5FAD2C24"/>
    <w:rsid w:val="5FC42C7A"/>
    <w:rsid w:val="5FCE429E"/>
    <w:rsid w:val="5FD9155D"/>
    <w:rsid w:val="5FE13A9B"/>
    <w:rsid w:val="5FF237C5"/>
    <w:rsid w:val="5FF31424"/>
    <w:rsid w:val="5FFA5C47"/>
    <w:rsid w:val="5FFF62A8"/>
    <w:rsid w:val="60086D01"/>
    <w:rsid w:val="601528CE"/>
    <w:rsid w:val="602626D6"/>
    <w:rsid w:val="6027091B"/>
    <w:rsid w:val="60405ECB"/>
    <w:rsid w:val="607337F6"/>
    <w:rsid w:val="607C688A"/>
    <w:rsid w:val="607D2CFF"/>
    <w:rsid w:val="60B0079A"/>
    <w:rsid w:val="60B95E76"/>
    <w:rsid w:val="60BA379C"/>
    <w:rsid w:val="60C01B5A"/>
    <w:rsid w:val="60C75682"/>
    <w:rsid w:val="60CD43B0"/>
    <w:rsid w:val="60D64DA8"/>
    <w:rsid w:val="60DB72BA"/>
    <w:rsid w:val="60ED0E16"/>
    <w:rsid w:val="60F753BD"/>
    <w:rsid w:val="60FC0DDE"/>
    <w:rsid w:val="60FE0486"/>
    <w:rsid w:val="61036AF8"/>
    <w:rsid w:val="61175786"/>
    <w:rsid w:val="611C3D60"/>
    <w:rsid w:val="61250A5E"/>
    <w:rsid w:val="612C0232"/>
    <w:rsid w:val="613029B3"/>
    <w:rsid w:val="613315F3"/>
    <w:rsid w:val="613829DC"/>
    <w:rsid w:val="613F3E1D"/>
    <w:rsid w:val="613F7AEE"/>
    <w:rsid w:val="61421A56"/>
    <w:rsid w:val="61467A8C"/>
    <w:rsid w:val="614D01BD"/>
    <w:rsid w:val="6153045E"/>
    <w:rsid w:val="6167678D"/>
    <w:rsid w:val="616D5AA6"/>
    <w:rsid w:val="61710DB7"/>
    <w:rsid w:val="61794492"/>
    <w:rsid w:val="617B7DC6"/>
    <w:rsid w:val="61825EDA"/>
    <w:rsid w:val="61840EA0"/>
    <w:rsid w:val="619A7413"/>
    <w:rsid w:val="619D7D51"/>
    <w:rsid w:val="61A4430C"/>
    <w:rsid w:val="61A66621"/>
    <w:rsid w:val="61A914CF"/>
    <w:rsid w:val="61AC6895"/>
    <w:rsid w:val="61C476D2"/>
    <w:rsid w:val="61D02716"/>
    <w:rsid w:val="61D622D4"/>
    <w:rsid w:val="61E3710F"/>
    <w:rsid w:val="61FD1CCC"/>
    <w:rsid w:val="62014238"/>
    <w:rsid w:val="62050554"/>
    <w:rsid w:val="620D0E6F"/>
    <w:rsid w:val="621064E7"/>
    <w:rsid w:val="62122B76"/>
    <w:rsid w:val="62147E01"/>
    <w:rsid w:val="621D3306"/>
    <w:rsid w:val="622126F5"/>
    <w:rsid w:val="62236806"/>
    <w:rsid w:val="6223702A"/>
    <w:rsid w:val="623535E9"/>
    <w:rsid w:val="623D4771"/>
    <w:rsid w:val="62440CE8"/>
    <w:rsid w:val="6265599C"/>
    <w:rsid w:val="6269720A"/>
    <w:rsid w:val="626E660F"/>
    <w:rsid w:val="62721843"/>
    <w:rsid w:val="628E406A"/>
    <w:rsid w:val="629152C2"/>
    <w:rsid w:val="62A149BB"/>
    <w:rsid w:val="62CB4942"/>
    <w:rsid w:val="62CC17C2"/>
    <w:rsid w:val="62CC5ACB"/>
    <w:rsid w:val="62D02424"/>
    <w:rsid w:val="62D612F6"/>
    <w:rsid w:val="62E1503D"/>
    <w:rsid w:val="62E70327"/>
    <w:rsid w:val="62E76CE2"/>
    <w:rsid w:val="62FA2384"/>
    <w:rsid w:val="62FA28FF"/>
    <w:rsid w:val="62FF64E3"/>
    <w:rsid w:val="63082CBB"/>
    <w:rsid w:val="63135C65"/>
    <w:rsid w:val="631730C3"/>
    <w:rsid w:val="632749BD"/>
    <w:rsid w:val="632B4B73"/>
    <w:rsid w:val="635034D3"/>
    <w:rsid w:val="635B188B"/>
    <w:rsid w:val="63635CFD"/>
    <w:rsid w:val="6368258A"/>
    <w:rsid w:val="636B3B2F"/>
    <w:rsid w:val="6377401A"/>
    <w:rsid w:val="637A2333"/>
    <w:rsid w:val="63811653"/>
    <w:rsid w:val="638E0197"/>
    <w:rsid w:val="63942993"/>
    <w:rsid w:val="63A20F50"/>
    <w:rsid w:val="63A60BA9"/>
    <w:rsid w:val="63B457C0"/>
    <w:rsid w:val="63B97ABD"/>
    <w:rsid w:val="63BD6CA4"/>
    <w:rsid w:val="63C31B92"/>
    <w:rsid w:val="63C46785"/>
    <w:rsid w:val="63D54311"/>
    <w:rsid w:val="63EE2F21"/>
    <w:rsid w:val="6401442C"/>
    <w:rsid w:val="64156364"/>
    <w:rsid w:val="641B2D00"/>
    <w:rsid w:val="642D58D8"/>
    <w:rsid w:val="643400C6"/>
    <w:rsid w:val="644A0EA1"/>
    <w:rsid w:val="64565103"/>
    <w:rsid w:val="645D5023"/>
    <w:rsid w:val="645F0A52"/>
    <w:rsid w:val="645F2359"/>
    <w:rsid w:val="645F2828"/>
    <w:rsid w:val="646705B7"/>
    <w:rsid w:val="646D009F"/>
    <w:rsid w:val="64703046"/>
    <w:rsid w:val="6470376D"/>
    <w:rsid w:val="64734AF4"/>
    <w:rsid w:val="647806A9"/>
    <w:rsid w:val="647E2C7C"/>
    <w:rsid w:val="64880556"/>
    <w:rsid w:val="649225BE"/>
    <w:rsid w:val="64976976"/>
    <w:rsid w:val="649A6669"/>
    <w:rsid w:val="64A52531"/>
    <w:rsid w:val="64AA6A62"/>
    <w:rsid w:val="64BA4602"/>
    <w:rsid w:val="64BB3000"/>
    <w:rsid w:val="64C55C8E"/>
    <w:rsid w:val="64CA4645"/>
    <w:rsid w:val="64D73AD5"/>
    <w:rsid w:val="64F1451A"/>
    <w:rsid w:val="64F23E85"/>
    <w:rsid w:val="64F757B9"/>
    <w:rsid w:val="65126C1A"/>
    <w:rsid w:val="652F78FF"/>
    <w:rsid w:val="65353C03"/>
    <w:rsid w:val="65370AED"/>
    <w:rsid w:val="653A5F95"/>
    <w:rsid w:val="653D0314"/>
    <w:rsid w:val="653F125C"/>
    <w:rsid w:val="654106F0"/>
    <w:rsid w:val="65432CC9"/>
    <w:rsid w:val="654A3279"/>
    <w:rsid w:val="655267B7"/>
    <w:rsid w:val="6553612D"/>
    <w:rsid w:val="6556615D"/>
    <w:rsid w:val="65586110"/>
    <w:rsid w:val="655B6703"/>
    <w:rsid w:val="655E3039"/>
    <w:rsid w:val="65692C99"/>
    <w:rsid w:val="656E42AB"/>
    <w:rsid w:val="65725CC2"/>
    <w:rsid w:val="65757884"/>
    <w:rsid w:val="657A4331"/>
    <w:rsid w:val="657A7EB2"/>
    <w:rsid w:val="65807565"/>
    <w:rsid w:val="65913422"/>
    <w:rsid w:val="659C1771"/>
    <w:rsid w:val="659C5E1E"/>
    <w:rsid w:val="65A53743"/>
    <w:rsid w:val="65A71823"/>
    <w:rsid w:val="65A8312E"/>
    <w:rsid w:val="65B43083"/>
    <w:rsid w:val="65C34A16"/>
    <w:rsid w:val="65C53FDF"/>
    <w:rsid w:val="65CC5E5C"/>
    <w:rsid w:val="65E213B4"/>
    <w:rsid w:val="65E3657C"/>
    <w:rsid w:val="65F2669B"/>
    <w:rsid w:val="65F964C9"/>
    <w:rsid w:val="66276935"/>
    <w:rsid w:val="6643627A"/>
    <w:rsid w:val="665B2235"/>
    <w:rsid w:val="66734F4F"/>
    <w:rsid w:val="668876DD"/>
    <w:rsid w:val="668942F0"/>
    <w:rsid w:val="668A4DE7"/>
    <w:rsid w:val="668E35BF"/>
    <w:rsid w:val="66A160A8"/>
    <w:rsid w:val="66A4357A"/>
    <w:rsid w:val="66BB46B9"/>
    <w:rsid w:val="66D06E15"/>
    <w:rsid w:val="66D273F1"/>
    <w:rsid w:val="66EB32D9"/>
    <w:rsid w:val="66EF6DD3"/>
    <w:rsid w:val="66FC0721"/>
    <w:rsid w:val="66FF33AC"/>
    <w:rsid w:val="670006E8"/>
    <w:rsid w:val="670628E9"/>
    <w:rsid w:val="67210C74"/>
    <w:rsid w:val="672864FF"/>
    <w:rsid w:val="67311B87"/>
    <w:rsid w:val="67321199"/>
    <w:rsid w:val="673842AD"/>
    <w:rsid w:val="67410703"/>
    <w:rsid w:val="67471148"/>
    <w:rsid w:val="67661C4C"/>
    <w:rsid w:val="6782591A"/>
    <w:rsid w:val="678A05FB"/>
    <w:rsid w:val="679A251B"/>
    <w:rsid w:val="679F776E"/>
    <w:rsid w:val="67A03E18"/>
    <w:rsid w:val="67AA2494"/>
    <w:rsid w:val="67AD0BB9"/>
    <w:rsid w:val="67AD365C"/>
    <w:rsid w:val="67C47F88"/>
    <w:rsid w:val="67C6259B"/>
    <w:rsid w:val="67C73435"/>
    <w:rsid w:val="67C85AD0"/>
    <w:rsid w:val="67CF6DAA"/>
    <w:rsid w:val="67DE056E"/>
    <w:rsid w:val="67EC4D7B"/>
    <w:rsid w:val="68025459"/>
    <w:rsid w:val="680916C3"/>
    <w:rsid w:val="680A5A22"/>
    <w:rsid w:val="680D1F59"/>
    <w:rsid w:val="681170D9"/>
    <w:rsid w:val="68193CE9"/>
    <w:rsid w:val="681A4B32"/>
    <w:rsid w:val="684338F3"/>
    <w:rsid w:val="68461FBE"/>
    <w:rsid w:val="684B0CAE"/>
    <w:rsid w:val="68512059"/>
    <w:rsid w:val="68674227"/>
    <w:rsid w:val="686B70A1"/>
    <w:rsid w:val="68757C65"/>
    <w:rsid w:val="68840396"/>
    <w:rsid w:val="6885532A"/>
    <w:rsid w:val="688874DA"/>
    <w:rsid w:val="688A0F6E"/>
    <w:rsid w:val="688B522D"/>
    <w:rsid w:val="688E5553"/>
    <w:rsid w:val="689266E7"/>
    <w:rsid w:val="689971E6"/>
    <w:rsid w:val="68A05364"/>
    <w:rsid w:val="68A94C28"/>
    <w:rsid w:val="68AC7AB7"/>
    <w:rsid w:val="68B61A87"/>
    <w:rsid w:val="68BA7781"/>
    <w:rsid w:val="68C7540A"/>
    <w:rsid w:val="68CF4146"/>
    <w:rsid w:val="68D2372C"/>
    <w:rsid w:val="68D57756"/>
    <w:rsid w:val="68DF08E6"/>
    <w:rsid w:val="68E30277"/>
    <w:rsid w:val="68E4353D"/>
    <w:rsid w:val="68EF742E"/>
    <w:rsid w:val="68F00180"/>
    <w:rsid w:val="68F23367"/>
    <w:rsid w:val="68F46411"/>
    <w:rsid w:val="68F60F84"/>
    <w:rsid w:val="68FD0E8D"/>
    <w:rsid w:val="690D4837"/>
    <w:rsid w:val="690F4780"/>
    <w:rsid w:val="69157661"/>
    <w:rsid w:val="691A633F"/>
    <w:rsid w:val="691E1B41"/>
    <w:rsid w:val="6926532B"/>
    <w:rsid w:val="69307410"/>
    <w:rsid w:val="69515540"/>
    <w:rsid w:val="695A39CD"/>
    <w:rsid w:val="69636AFC"/>
    <w:rsid w:val="69641C93"/>
    <w:rsid w:val="696941C1"/>
    <w:rsid w:val="696D0DC6"/>
    <w:rsid w:val="6981099B"/>
    <w:rsid w:val="69825B3A"/>
    <w:rsid w:val="69884587"/>
    <w:rsid w:val="699D06AE"/>
    <w:rsid w:val="69BE6262"/>
    <w:rsid w:val="69BF77C6"/>
    <w:rsid w:val="69C0233F"/>
    <w:rsid w:val="69C31B82"/>
    <w:rsid w:val="69CE6D3C"/>
    <w:rsid w:val="69E1408D"/>
    <w:rsid w:val="69F01C33"/>
    <w:rsid w:val="6A00355D"/>
    <w:rsid w:val="6A00484E"/>
    <w:rsid w:val="6A064F03"/>
    <w:rsid w:val="6A08040D"/>
    <w:rsid w:val="6A0B54C3"/>
    <w:rsid w:val="6A0D3E09"/>
    <w:rsid w:val="6A1E34D8"/>
    <w:rsid w:val="6A4D3A50"/>
    <w:rsid w:val="6A5F6F9B"/>
    <w:rsid w:val="6A681BC4"/>
    <w:rsid w:val="6A79708E"/>
    <w:rsid w:val="6A7C3A71"/>
    <w:rsid w:val="6A8438CE"/>
    <w:rsid w:val="6A862BD5"/>
    <w:rsid w:val="6A8A4A65"/>
    <w:rsid w:val="6A903151"/>
    <w:rsid w:val="6A9B17E2"/>
    <w:rsid w:val="6A9E0C91"/>
    <w:rsid w:val="6AB13169"/>
    <w:rsid w:val="6AC83BD6"/>
    <w:rsid w:val="6ACA656D"/>
    <w:rsid w:val="6ACE5C15"/>
    <w:rsid w:val="6ADE39A2"/>
    <w:rsid w:val="6ADF1CB7"/>
    <w:rsid w:val="6AEA59F7"/>
    <w:rsid w:val="6AED537C"/>
    <w:rsid w:val="6AF5242F"/>
    <w:rsid w:val="6AF53559"/>
    <w:rsid w:val="6AFC5EEF"/>
    <w:rsid w:val="6B017C3B"/>
    <w:rsid w:val="6B0A48F9"/>
    <w:rsid w:val="6B1601B3"/>
    <w:rsid w:val="6B184BCB"/>
    <w:rsid w:val="6B1E57A2"/>
    <w:rsid w:val="6B2859B4"/>
    <w:rsid w:val="6B3E6F7B"/>
    <w:rsid w:val="6B46087B"/>
    <w:rsid w:val="6B4B7222"/>
    <w:rsid w:val="6B583755"/>
    <w:rsid w:val="6B664A54"/>
    <w:rsid w:val="6B761EED"/>
    <w:rsid w:val="6B8046AF"/>
    <w:rsid w:val="6B813B4C"/>
    <w:rsid w:val="6B8545F7"/>
    <w:rsid w:val="6B927648"/>
    <w:rsid w:val="6BA01743"/>
    <w:rsid w:val="6BB97498"/>
    <w:rsid w:val="6BBC24FD"/>
    <w:rsid w:val="6BCF024A"/>
    <w:rsid w:val="6BD025D6"/>
    <w:rsid w:val="6BD50B2B"/>
    <w:rsid w:val="6BD707BA"/>
    <w:rsid w:val="6BED6B7E"/>
    <w:rsid w:val="6C057BE5"/>
    <w:rsid w:val="6C0659BE"/>
    <w:rsid w:val="6C0A7777"/>
    <w:rsid w:val="6C134D3F"/>
    <w:rsid w:val="6C1E724F"/>
    <w:rsid w:val="6C36402A"/>
    <w:rsid w:val="6C3A3A75"/>
    <w:rsid w:val="6C3D028D"/>
    <w:rsid w:val="6C473FDC"/>
    <w:rsid w:val="6C486136"/>
    <w:rsid w:val="6C4E08B7"/>
    <w:rsid w:val="6C59075F"/>
    <w:rsid w:val="6C5C3345"/>
    <w:rsid w:val="6C6F79D2"/>
    <w:rsid w:val="6C7262C6"/>
    <w:rsid w:val="6C7B4657"/>
    <w:rsid w:val="6C822A02"/>
    <w:rsid w:val="6C8979C6"/>
    <w:rsid w:val="6CA85EF6"/>
    <w:rsid w:val="6CBE6BC4"/>
    <w:rsid w:val="6CBF6B2D"/>
    <w:rsid w:val="6CD17AEF"/>
    <w:rsid w:val="6CDA74A4"/>
    <w:rsid w:val="6CDB41D6"/>
    <w:rsid w:val="6CDF540E"/>
    <w:rsid w:val="6CE1129F"/>
    <w:rsid w:val="6CE15D28"/>
    <w:rsid w:val="6CEA47C4"/>
    <w:rsid w:val="6CED3346"/>
    <w:rsid w:val="6CF062E9"/>
    <w:rsid w:val="6D044873"/>
    <w:rsid w:val="6D1048EA"/>
    <w:rsid w:val="6D173287"/>
    <w:rsid w:val="6D2C7FCA"/>
    <w:rsid w:val="6D412858"/>
    <w:rsid w:val="6D45042A"/>
    <w:rsid w:val="6D547A58"/>
    <w:rsid w:val="6D557F0B"/>
    <w:rsid w:val="6D5C3FD8"/>
    <w:rsid w:val="6D6152AF"/>
    <w:rsid w:val="6D6C21E2"/>
    <w:rsid w:val="6D8076C8"/>
    <w:rsid w:val="6D8F5BA4"/>
    <w:rsid w:val="6D9159F2"/>
    <w:rsid w:val="6D9237B3"/>
    <w:rsid w:val="6D9909FC"/>
    <w:rsid w:val="6D9D3EA5"/>
    <w:rsid w:val="6DA255C4"/>
    <w:rsid w:val="6DAE15C8"/>
    <w:rsid w:val="6DB43756"/>
    <w:rsid w:val="6DB751CF"/>
    <w:rsid w:val="6DC8294A"/>
    <w:rsid w:val="6DCF122C"/>
    <w:rsid w:val="6DD06E1B"/>
    <w:rsid w:val="6DD34AA2"/>
    <w:rsid w:val="6DD64885"/>
    <w:rsid w:val="6DDE60A7"/>
    <w:rsid w:val="6DF315C0"/>
    <w:rsid w:val="6E0355FB"/>
    <w:rsid w:val="6E15582D"/>
    <w:rsid w:val="6E1822C3"/>
    <w:rsid w:val="6E1912B8"/>
    <w:rsid w:val="6E1A27F2"/>
    <w:rsid w:val="6E1E11ED"/>
    <w:rsid w:val="6E246945"/>
    <w:rsid w:val="6E2B5520"/>
    <w:rsid w:val="6E3127A3"/>
    <w:rsid w:val="6E3D38E4"/>
    <w:rsid w:val="6E471C3E"/>
    <w:rsid w:val="6E4F1247"/>
    <w:rsid w:val="6E507739"/>
    <w:rsid w:val="6E5423E7"/>
    <w:rsid w:val="6E6A2179"/>
    <w:rsid w:val="6E6E5BA3"/>
    <w:rsid w:val="6E870870"/>
    <w:rsid w:val="6E90712D"/>
    <w:rsid w:val="6ECD2E38"/>
    <w:rsid w:val="6ED645AF"/>
    <w:rsid w:val="6EDF63FC"/>
    <w:rsid w:val="6EDF6732"/>
    <w:rsid w:val="6EF6155E"/>
    <w:rsid w:val="6F055CA0"/>
    <w:rsid w:val="6F0D58B6"/>
    <w:rsid w:val="6F0E56CE"/>
    <w:rsid w:val="6F194E63"/>
    <w:rsid w:val="6F1A51F4"/>
    <w:rsid w:val="6F276B16"/>
    <w:rsid w:val="6F2A2352"/>
    <w:rsid w:val="6F4B56E2"/>
    <w:rsid w:val="6F4D13B1"/>
    <w:rsid w:val="6F5268D4"/>
    <w:rsid w:val="6F5E25C1"/>
    <w:rsid w:val="6F656188"/>
    <w:rsid w:val="6F766D42"/>
    <w:rsid w:val="6F7F5E01"/>
    <w:rsid w:val="6F875C18"/>
    <w:rsid w:val="6F8C78CA"/>
    <w:rsid w:val="6FA70579"/>
    <w:rsid w:val="6FB23AC9"/>
    <w:rsid w:val="6FB437D4"/>
    <w:rsid w:val="6FC33754"/>
    <w:rsid w:val="6FCA6083"/>
    <w:rsid w:val="6FD503F7"/>
    <w:rsid w:val="6FD60EC8"/>
    <w:rsid w:val="6FEB5C57"/>
    <w:rsid w:val="6FF6491D"/>
    <w:rsid w:val="6FFA5681"/>
    <w:rsid w:val="6FFF16B4"/>
    <w:rsid w:val="7006728D"/>
    <w:rsid w:val="700B727E"/>
    <w:rsid w:val="700D3CE6"/>
    <w:rsid w:val="70124CCC"/>
    <w:rsid w:val="701F23B7"/>
    <w:rsid w:val="703D36AD"/>
    <w:rsid w:val="703F6834"/>
    <w:rsid w:val="705514C5"/>
    <w:rsid w:val="70585508"/>
    <w:rsid w:val="70647E49"/>
    <w:rsid w:val="70740AB9"/>
    <w:rsid w:val="70782D56"/>
    <w:rsid w:val="709043A7"/>
    <w:rsid w:val="70984CA2"/>
    <w:rsid w:val="70A513D6"/>
    <w:rsid w:val="70B04248"/>
    <w:rsid w:val="70BD381A"/>
    <w:rsid w:val="70C06532"/>
    <w:rsid w:val="70C90E07"/>
    <w:rsid w:val="70C93E49"/>
    <w:rsid w:val="70CA766B"/>
    <w:rsid w:val="70E323E5"/>
    <w:rsid w:val="70EE5263"/>
    <w:rsid w:val="70EF79F9"/>
    <w:rsid w:val="70FC718D"/>
    <w:rsid w:val="7100551B"/>
    <w:rsid w:val="7112693C"/>
    <w:rsid w:val="71152282"/>
    <w:rsid w:val="711C63B3"/>
    <w:rsid w:val="712A2D8E"/>
    <w:rsid w:val="712B59E0"/>
    <w:rsid w:val="71315FF5"/>
    <w:rsid w:val="71336FDD"/>
    <w:rsid w:val="713766FA"/>
    <w:rsid w:val="713E619A"/>
    <w:rsid w:val="714E3848"/>
    <w:rsid w:val="71512FE3"/>
    <w:rsid w:val="71563183"/>
    <w:rsid w:val="715C0D47"/>
    <w:rsid w:val="71612B32"/>
    <w:rsid w:val="717028CD"/>
    <w:rsid w:val="71736BF2"/>
    <w:rsid w:val="71741DAB"/>
    <w:rsid w:val="71756F27"/>
    <w:rsid w:val="71920BA8"/>
    <w:rsid w:val="71933D50"/>
    <w:rsid w:val="71AE56E7"/>
    <w:rsid w:val="71BC4F87"/>
    <w:rsid w:val="71C057DA"/>
    <w:rsid w:val="71E30A33"/>
    <w:rsid w:val="71E7712D"/>
    <w:rsid w:val="71EC037E"/>
    <w:rsid w:val="71EC6DEB"/>
    <w:rsid w:val="72011213"/>
    <w:rsid w:val="720375BC"/>
    <w:rsid w:val="72093104"/>
    <w:rsid w:val="720D2E5A"/>
    <w:rsid w:val="720D69FB"/>
    <w:rsid w:val="72187A0B"/>
    <w:rsid w:val="72422244"/>
    <w:rsid w:val="72465DB5"/>
    <w:rsid w:val="724A3A73"/>
    <w:rsid w:val="72521C48"/>
    <w:rsid w:val="72576FD6"/>
    <w:rsid w:val="7268572B"/>
    <w:rsid w:val="726F087A"/>
    <w:rsid w:val="727B158D"/>
    <w:rsid w:val="729C7935"/>
    <w:rsid w:val="729F20DD"/>
    <w:rsid w:val="72A23B1C"/>
    <w:rsid w:val="72A80D8D"/>
    <w:rsid w:val="72AF32B6"/>
    <w:rsid w:val="72B23721"/>
    <w:rsid w:val="72B606BB"/>
    <w:rsid w:val="72C656A4"/>
    <w:rsid w:val="72D01608"/>
    <w:rsid w:val="72D55F3C"/>
    <w:rsid w:val="72E17A85"/>
    <w:rsid w:val="72EE2746"/>
    <w:rsid w:val="72FE7D11"/>
    <w:rsid w:val="73065ED7"/>
    <w:rsid w:val="73085DFE"/>
    <w:rsid w:val="730C3CB8"/>
    <w:rsid w:val="7316617F"/>
    <w:rsid w:val="731904C5"/>
    <w:rsid w:val="732F760B"/>
    <w:rsid w:val="733F7C15"/>
    <w:rsid w:val="734342A8"/>
    <w:rsid w:val="734D1EF1"/>
    <w:rsid w:val="73615A2A"/>
    <w:rsid w:val="73634329"/>
    <w:rsid w:val="736D198E"/>
    <w:rsid w:val="73764215"/>
    <w:rsid w:val="737D2A3C"/>
    <w:rsid w:val="73895AE7"/>
    <w:rsid w:val="73934956"/>
    <w:rsid w:val="739428B4"/>
    <w:rsid w:val="739D3A00"/>
    <w:rsid w:val="73B37650"/>
    <w:rsid w:val="73B47FA7"/>
    <w:rsid w:val="73B71204"/>
    <w:rsid w:val="73B94BD5"/>
    <w:rsid w:val="73CD05AB"/>
    <w:rsid w:val="73DB647A"/>
    <w:rsid w:val="73E33B1B"/>
    <w:rsid w:val="73E57A2C"/>
    <w:rsid w:val="73EA6E7B"/>
    <w:rsid w:val="73EB51C5"/>
    <w:rsid w:val="73F502AF"/>
    <w:rsid w:val="740307AE"/>
    <w:rsid w:val="74030826"/>
    <w:rsid w:val="741273A1"/>
    <w:rsid w:val="74130478"/>
    <w:rsid w:val="741B56FC"/>
    <w:rsid w:val="742B144B"/>
    <w:rsid w:val="74340E34"/>
    <w:rsid w:val="74345526"/>
    <w:rsid w:val="743D29F9"/>
    <w:rsid w:val="743D2BBC"/>
    <w:rsid w:val="744B5834"/>
    <w:rsid w:val="745327A9"/>
    <w:rsid w:val="745672C1"/>
    <w:rsid w:val="745C64DB"/>
    <w:rsid w:val="74626C50"/>
    <w:rsid w:val="74673433"/>
    <w:rsid w:val="746A265E"/>
    <w:rsid w:val="746C266C"/>
    <w:rsid w:val="748077A1"/>
    <w:rsid w:val="74904792"/>
    <w:rsid w:val="7492167D"/>
    <w:rsid w:val="7494748F"/>
    <w:rsid w:val="749F7286"/>
    <w:rsid w:val="74A434BA"/>
    <w:rsid w:val="74A763DF"/>
    <w:rsid w:val="74BA36FB"/>
    <w:rsid w:val="74BC31FE"/>
    <w:rsid w:val="74CA5913"/>
    <w:rsid w:val="74D90DBA"/>
    <w:rsid w:val="74DD5EE7"/>
    <w:rsid w:val="74E6199D"/>
    <w:rsid w:val="74E710F6"/>
    <w:rsid w:val="74F96673"/>
    <w:rsid w:val="75021000"/>
    <w:rsid w:val="751D019E"/>
    <w:rsid w:val="75204337"/>
    <w:rsid w:val="752531BF"/>
    <w:rsid w:val="75272246"/>
    <w:rsid w:val="75274E71"/>
    <w:rsid w:val="752A6AB7"/>
    <w:rsid w:val="752C79BC"/>
    <w:rsid w:val="75365682"/>
    <w:rsid w:val="753B2A43"/>
    <w:rsid w:val="75437DAB"/>
    <w:rsid w:val="754B2904"/>
    <w:rsid w:val="754F015C"/>
    <w:rsid w:val="75560114"/>
    <w:rsid w:val="75593200"/>
    <w:rsid w:val="755E2F66"/>
    <w:rsid w:val="756215EC"/>
    <w:rsid w:val="75687F77"/>
    <w:rsid w:val="756B6796"/>
    <w:rsid w:val="75753EC5"/>
    <w:rsid w:val="75870B09"/>
    <w:rsid w:val="75A955C6"/>
    <w:rsid w:val="75B84249"/>
    <w:rsid w:val="75BA1535"/>
    <w:rsid w:val="75BD39A4"/>
    <w:rsid w:val="75C21761"/>
    <w:rsid w:val="75DA5C28"/>
    <w:rsid w:val="75E6098F"/>
    <w:rsid w:val="75EB3F55"/>
    <w:rsid w:val="75F37038"/>
    <w:rsid w:val="75F47985"/>
    <w:rsid w:val="75F66227"/>
    <w:rsid w:val="75F81D67"/>
    <w:rsid w:val="75FF56A0"/>
    <w:rsid w:val="761C4978"/>
    <w:rsid w:val="762060A4"/>
    <w:rsid w:val="764F3A51"/>
    <w:rsid w:val="76524F90"/>
    <w:rsid w:val="76535070"/>
    <w:rsid w:val="76583774"/>
    <w:rsid w:val="76595D9A"/>
    <w:rsid w:val="765A33EB"/>
    <w:rsid w:val="765D355E"/>
    <w:rsid w:val="76646422"/>
    <w:rsid w:val="76687B51"/>
    <w:rsid w:val="767213FD"/>
    <w:rsid w:val="767E39DF"/>
    <w:rsid w:val="7682293F"/>
    <w:rsid w:val="76861A39"/>
    <w:rsid w:val="768938B2"/>
    <w:rsid w:val="768A2D98"/>
    <w:rsid w:val="768A309A"/>
    <w:rsid w:val="76A46A92"/>
    <w:rsid w:val="76A9019C"/>
    <w:rsid w:val="76AC2AFC"/>
    <w:rsid w:val="76B254DE"/>
    <w:rsid w:val="76C20166"/>
    <w:rsid w:val="76FB6E29"/>
    <w:rsid w:val="77114B3B"/>
    <w:rsid w:val="772013D8"/>
    <w:rsid w:val="77236E34"/>
    <w:rsid w:val="77400D06"/>
    <w:rsid w:val="7748439F"/>
    <w:rsid w:val="774F3329"/>
    <w:rsid w:val="775F61E5"/>
    <w:rsid w:val="77714096"/>
    <w:rsid w:val="777A0F97"/>
    <w:rsid w:val="777D77CA"/>
    <w:rsid w:val="778D42CD"/>
    <w:rsid w:val="77907D44"/>
    <w:rsid w:val="779402F6"/>
    <w:rsid w:val="779A0985"/>
    <w:rsid w:val="779C6C45"/>
    <w:rsid w:val="77A567CD"/>
    <w:rsid w:val="77AC0B96"/>
    <w:rsid w:val="77C0195F"/>
    <w:rsid w:val="77CE4490"/>
    <w:rsid w:val="77D46E7A"/>
    <w:rsid w:val="77E06CAA"/>
    <w:rsid w:val="77E31896"/>
    <w:rsid w:val="77F10214"/>
    <w:rsid w:val="77FB10EC"/>
    <w:rsid w:val="78036C8B"/>
    <w:rsid w:val="78056228"/>
    <w:rsid w:val="78132D06"/>
    <w:rsid w:val="781A5366"/>
    <w:rsid w:val="783A623A"/>
    <w:rsid w:val="78412F7C"/>
    <w:rsid w:val="78560F7A"/>
    <w:rsid w:val="785D49B0"/>
    <w:rsid w:val="786728C4"/>
    <w:rsid w:val="786903ED"/>
    <w:rsid w:val="786B62D1"/>
    <w:rsid w:val="786C6A20"/>
    <w:rsid w:val="78780303"/>
    <w:rsid w:val="78921CA5"/>
    <w:rsid w:val="789228D6"/>
    <w:rsid w:val="78AC631E"/>
    <w:rsid w:val="78C006B6"/>
    <w:rsid w:val="78C178CF"/>
    <w:rsid w:val="78C46C06"/>
    <w:rsid w:val="78C77B4B"/>
    <w:rsid w:val="78CA1AD2"/>
    <w:rsid w:val="78D36F1A"/>
    <w:rsid w:val="78D533C9"/>
    <w:rsid w:val="78D70418"/>
    <w:rsid w:val="78DA7B76"/>
    <w:rsid w:val="78EB45BA"/>
    <w:rsid w:val="78F25062"/>
    <w:rsid w:val="78F46BE1"/>
    <w:rsid w:val="78F94B06"/>
    <w:rsid w:val="790B4E7C"/>
    <w:rsid w:val="79103809"/>
    <w:rsid w:val="791847CE"/>
    <w:rsid w:val="79205A61"/>
    <w:rsid w:val="7923145F"/>
    <w:rsid w:val="793048E2"/>
    <w:rsid w:val="7932038D"/>
    <w:rsid w:val="794211BC"/>
    <w:rsid w:val="794539FC"/>
    <w:rsid w:val="794736C6"/>
    <w:rsid w:val="79535D08"/>
    <w:rsid w:val="796D6CC0"/>
    <w:rsid w:val="79846F35"/>
    <w:rsid w:val="79927D17"/>
    <w:rsid w:val="79B81D99"/>
    <w:rsid w:val="79E82D10"/>
    <w:rsid w:val="79EE59E3"/>
    <w:rsid w:val="79F55A46"/>
    <w:rsid w:val="79F768F1"/>
    <w:rsid w:val="79FB2983"/>
    <w:rsid w:val="7A0321A2"/>
    <w:rsid w:val="7A095810"/>
    <w:rsid w:val="7A123B1D"/>
    <w:rsid w:val="7A204DE5"/>
    <w:rsid w:val="7A3B4688"/>
    <w:rsid w:val="7A440A0E"/>
    <w:rsid w:val="7A4C7383"/>
    <w:rsid w:val="7A504FC4"/>
    <w:rsid w:val="7A523F58"/>
    <w:rsid w:val="7A566A6E"/>
    <w:rsid w:val="7A582E68"/>
    <w:rsid w:val="7A716FBA"/>
    <w:rsid w:val="7A775C87"/>
    <w:rsid w:val="7A7B6E68"/>
    <w:rsid w:val="7A8620B5"/>
    <w:rsid w:val="7A89769A"/>
    <w:rsid w:val="7A8E4DEA"/>
    <w:rsid w:val="7A8F13AE"/>
    <w:rsid w:val="7A942905"/>
    <w:rsid w:val="7A975FB1"/>
    <w:rsid w:val="7A9E6809"/>
    <w:rsid w:val="7AB375B9"/>
    <w:rsid w:val="7AB77089"/>
    <w:rsid w:val="7ABB159C"/>
    <w:rsid w:val="7ABE7F7B"/>
    <w:rsid w:val="7ACC79FB"/>
    <w:rsid w:val="7AF77C27"/>
    <w:rsid w:val="7AFB7FD6"/>
    <w:rsid w:val="7B023EDA"/>
    <w:rsid w:val="7B0F74D7"/>
    <w:rsid w:val="7B1E267E"/>
    <w:rsid w:val="7B1E7ACD"/>
    <w:rsid w:val="7B2677AE"/>
    <w:rsid w:val="7B2A16C9"/>
    <w:rsid w:val="7B2C725A"/>
    <w:rsid w:val="7B515AC0"/>
    <w:rsid w:val="7B570E7F"/>
    <w:rsid w:val="7B616DE9"/>
    <w:rsid w:val="7B73141A"/>
    <w:rsid w:val="7B76206D"/>
    <w:rsid w:val="7B8915A8"/>
    <w:rsid w:val="7B944BB9"/>
    <w:rsid w:val="7B9D212C"/>
    <w:rsid w:val="7B9F7B9B"/>
    <w:rsid w:val="7BA12C67"/>
    <w:rsid w:val="7BAC2476"/>
    <w:rsid w:val="7BB51151"/>
    <w:rsid w:val="7BBD332A"/>
    <w:rsid w:val="7BC26559"/>
    <w:rsid w:val="7BC93939"/>
    <w:rsid w:val="7BEB369A"/>
    <w:rsid w:val="7BED6859"/>
    <w:rsid w:val="7BEE4116"/>
    <w:rsid w:val="7BF86028"/>
    <w:rsid w:val="7C0F0D0C"/>
    <w:rsid w:val="7C144E5C"/>
    <w:rsid w:val="7C2043A4"/>
    <w:rsid w:val="7C2B57EF"/>
    <w:rsid w:val="7C30452F"/>
    <w:rsid w:val="7C371468"/>
    <w:rsid w:val="7C415C63"/>
    <w:rsid w:val="7C502B3F"/>
    <w:rsid w:val="7C503E15"/>
    <w:rsid w:val="7C5A58B7"/>
    <w:rsid w:val="7C5A5C19"/>
    <w:rsid w:val="7C5E67E7"/>
    <w:rsid w:val="7C7257F8"/>
    <w:rsid w:val="7C7B3CA4"/>
    <w:rsid w:val="7C8002E3"/>
    <w:rsid w:val="7C8052AB"/>
    <w:rsid w:val="7C843AED"/>
    <w:rsid w:val="7C8A1671"/>
    <w:rsid w:val="7C8D129E"/>
    <w:rsid w:val="7C9C439A"/>
    <w:rsid w:val="7CA1406C"/>
    <w:rsid w:val="7CA70C78"/>
    <w:rsid w:val="7CB22697"/>
    <w:rsid w:val="7CB415AD"/>
    <w:rsid w:val="7CB70A0F"/>
    <w:rsid w:val="7CC017A9"/>
    <w:rsid w:val="7CD83B19"/>
    <w:rsid w:val="7CDB5761"/>
    <w:rsid w:val="7CDD7016"/>
    <w:rsid w:val="7CDE6D9C"/>
    <w:rsid w:val="7CE90E4D"/>
    <w:rsid w:val="7CEB7DEE"/>
    <w:rsid w:val="7CF31D8D"/>
    <w:rsid w:val="7CF47B8C"/>
    <w:rsid w:val="7CFE70A8"/>
    <w:rsid w:val="7D054BCA"/>
    <w:rsid w:val="7D0A0820"/>
    <w:rsid w:val="7D0B763D"/>
    <w:rsid w:val="7D1D28AE"/>
    <w:rsid w:val="7D2067C2"/>
    <w:rsid w:val="7D261D4F"/>
    <w:rsid w:val="7D371354"/>
    <w:rsid w:val="7D3A11C8"/>
    <w:rsid w:val="7D430017"/>
    <w:rsid w:val="7D4341B0"/>
    <w:rsid w:val="7D5479D0"/>
    <w:rsid w:val="7D582A62"/>
    <w:rsid w:val="7D5A37CC"/>
    <w:rsid w:val="7D5C1F05"/>
    <w:rsid w:val="7D6A4A64"/>
    <w:rsid w:val="7D711D16"/>
    <w:rsid w:val="7D721593"/>
    <w:rsid w:val="7D897A49"/>
    <w:rsid w:val="7D8D5F3B"/>
    <w:rsid w:val="7D97019D"/>
    <w:rsid w:val="7DA5381E"/>
    <w:rsid w:val="7DA754DA"/>
    <w:rsid w:val="7DAA1386"/>
    <w:rsid w:val="7DB00264"/>
    <w:rsid w:val="7DBE3F3B"/>
    <w:rsid w:val="7DC81519"/>
    <w:rsid w:val="7DC87C4A"/>
    <w:rsid w:val="7DE235FC"/>
    <w:rsid w:val="7DE96CFD"/>
    <w:rsid w:val="7DF27E8E"/>
    <w:rsid w:val="7DF51243"/>
    <w:rsid w:val="7E10562C"/>
    <w:rsid w:val="7E1131C2"/>
    <w:rsid w:val="7E133815"/>
    <w:rsid w:val="7E152677"/>
    <w:rsid w:val="7E1F02A7"/>
    <w:rsid w:val="7E1F3497"/>
    <w:rsid w:val="7E2316A7"/>
    <w:rsid w:val="7E2A5FDE"/>
    <w:rsid w:val="7E2B5D8A"/>
    <w:rsid w:val="7E3B3866"/>
    <w:rsid w:val="7E3E376A"/>
    <w:rsid w:val="7E3F5EF0"/>
    <w:rsid w:val="7E5427FA"/>
    <w:rsid w:val="7E57345A"/>
    <w:rsid w:val="7E5E11EE"/>
    <w:rsid w:val="7E606026"/>
    <w:rsid w:val="7E6C4A11"/>
    <w:rsid w:val="7E6D175A"/>
    <w:rsid w:val="7E743F06"/>
    <w:rsid w:val="7E755087"/>
    <w:rsid w:val="7E860E96"/>
    <w:rsid w:val="7E892882"/>
    <w:rsid w:val="7E9820CD"/>
    <w:rsid w:val="7E9E092B"/>
    <w:rsid w:val="7EA63AF4"/>
    <w:rsid w:val="7EBD40ED"/>
    <w:rsid w:val="7EC264C4"/>
    <w:rsid w:val="7ECB4006"/>
    <w:rsid w:val="7ECD41A4"/>
    <w:rsid w:val="7ED91F1E"/>
    <w:rsid w:val="7EE65264"/>
    <w:rsid w:val="7EF46655"/>
    <w:rsid w:val="7EF93058"/>
    <w:rsid w:val="7F0F355D"/>
    <w:rsid w:val="7F183A08"/>
    <w:rsid w:val="7F334541"/>
    <w:rsid w:val="7F3B0113"/>
    <w:rsid w:val="7F3B3971"/>
    <w:rsid w:val="7F441540"/>
    <w:rsid w:val="7F455137"/>
    <w:rsid w:val="7F510530"/>
    <w:rsid w:val="7F5E0CDE"/>
    <w:rsid w:val="7F785DFD"/>
    <w:rsid w:val="7F886A0E"/>
    <w:rsid w:val="7F910A08"/>
    <w:rsid w:val="7FAE4F47"/>
    <w:rsid w:val="7FB83C59"/>
    <w:rsid w:val="7FBE5F1E"/>
    <w:rsid w:val="7FC00BC5"/>
    <w:rsid w:val="7FCA1D9C"/>
    <w:rsid w:val="7FEA2C07"/>
    <w:rsid w:val="7FED7EB8"/>
    <w:rsid w:val="7FF666D2"/>
    <w:rsid w:val="7FFF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character" w:customStyle="1" w:styleId="6">
    <w:name w:val="font01"/>
    <w:basedOn w:val="5"/>
    <w:qFormat/>
    <w:uiPriority w:val="0"/>
    <w:rPr>
      <w:rFonts w:hint="eastAsia" w:ascii="仿宋_GB2312" w:eastAsia="仿宋_GB2312" w:cs="仿宋_GB2312"/>
      <w:b/>
      <w:bCs/>
      <w:color w:val="000000"/>
      <w:sz w:val="28"/>
      <w:szCs w:val="28"/>
      <w:u w:val="none"/>
    </w:rPr>
  </w:style>
  <w:style w:type="character" w:customStyle="1" w:styleId="7">
    <w:name w:val="font31"/>
    <w:basedOn w:val="5"/>
    <w:qFormat/>
    <w:uiPriority w:val="0"/>
    <w:rPr>
      <w:rFonts w:hint="eastAsia" w:ascii="仿宋_GB2312" w:eastAsia="仿宋_GB2312" w:cs="仿宋_GB2312"/>
      <w:color w:val="000000"/>
      <w:sz w:val="28"/>
      <w:szCs w:val="28"/>
      <w:u w:val="none"/>
    </w:rPr>
  </w:style>
  <w:style w:type="character" w:customStyle="1" w:styleId="8">
    <w:name w:val="页眉 字符"/>
    <w:basedOn w:val="5"/>
    <w:link w:val="3"/>
    <w:qFormat/>
    <w:uiPriority w:val="0"/>
    <w:rPr>
      <w:rFonts w:asciiTheme="minorHAnsi" w:hAnsiTheme="minorHAnsi" w:eastAsiaTheme="minorEastAsia" w:cstheme="minorBidi"/>
      <w:kern w:val="2"/>
      <w:sz w:val="18"/>
      <w:szCs w:val="18"/>
    </w:rPr>
  </w:style>
  <w:style w:type="character" w:customStyle="1" w:styleId="9">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2146</Words>
  <Characters>3006</Characters>
  <Lines>24</Lines>
  <Paragraphs>7</Paragraphs>
  <TotalTime>2</TotalTime>
  <ScaleCrop>false</ScaleCrop>
  <LinksUpToDate>false</LinksUpToDate>
  <CharactersWithSpaces>3076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2023-06-26T06:42:00Z</dcterms:created>
  <dc:creator>00781760</dc:creator>
  <cp:lastModifiedBy>00781760</cp:lastModifiedBy>
  <dcterms:modified xsi:type="dcterms:W3CDTF">2026-08-03T01:15:17Z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F8EC75F016EB415D8698B2421904A428</vt:lpwstr>
  </property>
</Properties>
</file>