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27" w:type="dxa"/>
        <w:tblLook w:val="04A0" w:firstRow="1" w:lastRow="0" w:firstColumn="1" w:lastColumn="0" w:noHBand="0" w:noVBand="1"/>
      </w:tblPr>
      <w:tblGrid>
        <w:gridCol w:w="4156"/>
        <w:gridCol w:w="4171"/>
      </w:tblGrid>
      <w:tr w:rsidR="006E6BBC" w:rsidRPr="004803CA" w14:paraId="6D86DD12" w14:textId="77777777" w:rsidTr="006E6BBC">
        <w:trPr>
          <w:trHeight w:val="457"/>
        </w:trPr>
        <w:tc>
          <w:tcPr>
            <w:tcW w:w="4156" w:type="dxa"/>
          </w:tcPr>
          <w:p w14:paraId="29B9CF63" w14:textId="77777777" w:rsidR="006E6BBC" w:rsidRPr="004803CA" w:rsidRDefault="006E6BBC" w:rsidP="00512846">
            <w:pPr>
              <w:adjustRightInd w:val="0"/>
              <w:snapToGrid w:val="0"/>
              <w:spacing w:line="400" w:lineRule="exact"/>
              <w:jc w:val="lef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</w:p>
        </w:tc>
        <w:tc>
          <w:tcPr>
            <w:tcW w:w="4171" w:type="dxa"/>
          </w:tcPr>
          <w:p w14:paraId="5855C581" w14:textId="57F05CF8" w:rsidR="006E6BBC" w:rsidRPr="004803CA" w:rsidRDefault="006E6BBC" w:rsidP="006E6BBC">
            <w:pPr>
              <w:adjustRightInd w:val="0"/>
              <w:snapToGrid w:val="0"/>
              <w:spacing w:line="400" w:lineRule="exact"/>
              <w:jc w:val="righ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公告编号：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202</w:t>
            </w:r>
            <w:r w:rsidR="005C161B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6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-0</w:t>
            </w:r>
            <w:r w:rsidR="00145D18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0</w:t>
            </w:r>
            <w:r w:rsidR="00344CE4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1</w:t>
            </w: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号</w:t>
            </w:r>
          </w:p>
        </w:tc>
      </w:tr>
    </w:tbl>
    <w:p w14:paraId="69DBFB5D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  <w:color w:val="FF0000"/>
        </w:rPr>
      </w:pPr>
    </w:p>
    <w:p w14:paraId="37471A7E" w14:textId="77777777" w:rsidR="004A6C61" w:rsidRPr="00D20491" w:rsidRDefault="004A6C61" w:rsidP="004A6C61">
      <w:pPr>
        <w:adjustRightInd w:val="0"/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中联重科</w:t>
      </w:r>
      <w:r w:rsidR="006E6BBC">
        <w:rPr>
          <w:rFonts w:ascii="华文细黑" w:eastAsia="华文细黑" w:hAnsi="华文细黑" w:hint="eastAsia"/>
          <w:b/>
          <w:color w:val="FF0000"/>
          <w:sz w:val="36"/>
          <w:szCs w:val="36"/>
        </w:rPr>
        <w:t>集团财务有限公司</w:t>
      </w:r>
    </w:p>
    <w:p w14:paraId="3DD02958" w14:textId="4FCEB6AF" w:rsidR="004A6C61" w:rsidRPr="00D20491" w:rsidRDefault="004A6C61" w:rsidP="004A6C61">
      <w:pPr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1231E1">
        <w:rPr>
          <w:rFonts w:ascii="华文细黑" w:eastAsia="华文细黑" w:hAnsi="华文细黑" w:hint="eastAsia"/>
          <w:b/>
          <w:color w:val="FF0000"/>
          <w:sz w:val="36"/>
          <w:szCs w:val="36"/>
        </w:rPr>
        <w:t>四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届董事会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2</w:t>
      </w:r>
      <w:r w:rsidR="00AF3CE4">
        <w:rPr>
          <w:rFonts w:ascii="华文细黑" w:eastAsia="华文细黑" w:hAnsi="华文细黑"/>
          <w:b/>
          <w:color w:val="FF0000"/>
          <w:sz w:val="36"/>
          <w:szCs w:val="36"/>
        </w:rPr>
        <w:t>02</w:t>
      </w:r>
      <w:r w:rsidR="005C161B">
        <w:rPr>
          <w:rFonts w:ascii="华文细黑" w:eastAsia="华文细黑" w:hAnsi="华文细黑" w:hint="eastAsia"/>
          <w:b/>
          <w:color w:val="FF0000"/>
          <w:sz w:val="36"/>
          <w:szCs w:val="36"/>
        </w:rPr>
        <w:t>6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年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344CE4">
        <w:rPr>
          <w:rFonts w:ascii="华文细黑" w:eastAsia="华文细黑" w:hAnsi="华文细黑" w:hint="eastAsia"/>
          <w:b/>
          <w:color w:val="FF0000"/>
          <w:sz w:val="36"/>
          <w:szCs w:val="36"/>
        </w:rPr>
        <w:t>一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次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会议决议公告</w:t>
      </w:r>
    </w:p>
    <w:p w14:paraId="75CED913" w14:textId="77777777" w:rsidR="004A6C61" w:rsidRPr="00D20491" w:rsidRDefault="004A6C61" w:rsidP="004A6C61">
      <w:pPr>
        <w:snapToGrid w:val="0"/>
        <w:spacing w:line="500" w:lineRule="atLeast"/>
        <w:jc w:val="center"/>
        <w:rPr>
          <w:rFonts w:ascii="华文细黑" w:eastAsia="华文细黑" w:hAnsi="华文细黑" w:hint="eastAsia"/>
        </w:rPr>
      </w:pPr>
    </w:p>
    <w:p w14:paraId="1B6AB261" w14:textId="77777777" w:rsidR="004A6C61" w:rsidRPr="00D20491" w:rsidRDefault="00000000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 w:hint="eastAsia"/>
          <w:noProof/>
        </w:rPr>
        <w:pict w14:anchorId="341CB7D2">
          <v:rect id="矩形 1" o:spid="_x0000_s2050" style="position:absolute;left:0;text-align:left;margin-left:9pt;margin-top:-12.8pt;width:405pt;height:5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T9GQIAAC0EAAAOAAAAZHJzL2Uyb0RvYy54bWysU9tuGyEQfa/Uf0C817vrS+qsvI4ip64q&#10;pWmltB/AAruLCgwF7HX69R2w47iXp6o8oBlmOJw5M6xuDkaTvfRBgW1oNSkpkZaDULZv6Ncv2zdL&#10;SkJkVjANVjb0SQZ6s379ajW6Wk5hAC2kJwhiQz26hg4xurooAh+kYWECTloMduANi+j6vhCejYhu&#10;dDEty6tiBC+cBy5DwNO7Y5CuM37XSR4/dV2QkeiGIreYd5/3Nu3FesXq3jM3KH6iwf6BhWHK4qNn&#10;qDsWGdl59QeUUdxDgC5OOJgCuk5xmWvAaqryt2oeB+ZkrgXFCe4sU/h/sPxh/+g++0Q9uHvg3wKx&#10;sBmY7eWt9zAOkgl8rkpCFaML9flCcgJeJe34EQS2lu0iZA0OnTcJEKsjhyz101lqeYiE4+Gims8W&#10;JXaEY+zqejaf5l4UrH6+7XyI7yUYkoyGemxlRmf7+xATG1Y/p2T2oJXYKq2z4/t2oz3ZM2z7Nq9c&#10;ABZ5maYtGRs6W1aZiHGioaLV+ZVf8sIlXJnX3+CMijjLWpmGLs9JrE4SvrMiT1pkSh9tpK/tSdMk&#10;Y5rYUMdDe8DEZLYgnlBdD8eZxT+GxgD+ByUjzmtDw/cd85IS/cFih66r+TwNeHbmi7eoJ/GXkfYy&#10;wixHqIZGSo7mJh4/xc551Q/4UpVlsHCLXe1UFvyF1Yk3zmTuw+n/pKG/9HPWyy9f/wQAAP//AwBQ&#10;SwMEFAAGAAgAAAAhAFYgnA7cAAAACQEAAA8AAABkcnMvZG93bnJldi54bWxMj81uwjAQhO9IfQdr&#10;K/UGTlOIQhoHVUhIvTbwACbe/KjxOooNCTw9y6m97eyOZr/Jd7PtxRVH3zlS8L6KQCBVznTUKDgd&#10;D8sUhA+ajO4doYIbetgVL4tcZ8ZN9IPXMjSCQ8hnWkEbwpBJ6asWrfYrNyDxrXaj1YHl2Egz6onD&#10;bS/jKEqk1R3xh1YPuG+x+i0vVoGherqty+3dndYy2m+/6+Z4kEq9vc5fnyACzuHPDE98RoeCmc7u&#10;QsaLnnXKVYKCZbxJQLAhjZ+bMw8fCcgil/8bFA8AAAD//wMAUEsBAi0AFAAGAAgAAAAhALaDOJL+&#10;AAAA4QEAABMAAAAAAAAAAAAAAAAAAAAAAFtDb250ZW50X1R5cGVzXS54bWxQSwECLQAUAAYACAAA&#10;ACEAOP0h/9YAAACUAQAACwAAAAAAAAAAAAAAAAAvAQAAX3JlbHMvLnJlbHNQSwECLQAUAAYACAAA&#10;ACEAb840/RkCAAAtBAAADgAAAAAAAAAAAAAAAAAuAgAAZHJzL2Uyb0RvYy54bWxQSwECLQAUAAYA&#10;CAAAACEAViCcDtwAAAAJAQAADwAAAAAAAAAAAAAAAABzBAAAZHJzL2Rvd25yZXYueG1sUEsFBgAA&#10;AAAEAAQA8wAAAHwFAAAAAA==&#10;" strokeweight="3pt">
            <v:stroke linestyle="thinThin"/>
            <v:textbox>
              <w:txbxContent>
                <w:p w14:paraId="4C5B2A62" w14:textId="77777777" w:rsidR="004A6C61" w:rsidRPr="00333611" w:rsidRDefault="004A6C61" w:rsidP="004A6C61">
                  <w:pPr>
                    <w:adjustRightInd w:val="0"/>
                    <w:snapToGrid w:val="0"/>
                    <w:spacing w:line="460" w:lineRule="atLeast"/>
                    <w:ind w:firstLineChars="200" w:firstLine="480"/>
                    <w:rPr>
                      <w:rFonts w:ascii="华文细黑" w:eastAsia="华文细黑" w:hAnsi="华文细黑" w:hint="eastAsia"/>
                      <w:b/>
                      <w:bCs/>
                      <w:sz w:val="24"/>
                    </w:rPr>
                  </w:pPr>
                  <w:r w:rsidRPr="00333611">
                    <w:rPr>
                      <w:rFonts w:ascii="华文细黑" w:eastAsia="华文细黑" w:hAnsi="华文细黑" w:hint="eastAsia"/>
                      <w:b/>
                      <w:sz w:val="24"/>
                    </w:rPr>
                    <w:t>本公司及董事会全体成员保证信息披露内容的真实、准确、完整，没有虚假记载、误导性陈述或重大遗漏。</w:t>
                  </w:r>
                </w:p>
                <w:p w14:paraId="6075C765" w14:textId="77777777" w:rsidR="004A6C61" w:rsidRDefault="004A6C61" w:rsidP="004A6C61">
                  <w:pPr>
                    <w:pStyle w:val="a7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0" w:firstLineChars="200" w:firstLine="482"/>
                    <w:rPr>
                      <w:rFonts w:ascii="黑体" w:eastAsia="黑体"/>
                    </w:rPr>
                  </w:pPr>
                </w:p>
              </w:txbxContent>
            </v:textbox>
          </v:rect>
        </w:pict>
      </w:r>
    </w:p>
    <w:p w14:paraId="6749EC1B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</w:p>
    <w:p w14:paraId="19F3C2D8" w14:textId="77777777" w:rsidR="004A6C61" w:rsidRPr="00D20491" w:rsidRDefault="004A6C61" w:rsidP="004A6C6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</w:p>
    <w:p w14:paraId="378695B0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一、董事会会议召开情况</w:t>
      </w:r>
    </w:p>
    <w:p w14:paraId="412943C6" w14:textId="4BD81392" w:rsidR="004A6C61" w:rsidRPr="00D20491" w:rsidRDefault="004A6C6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1、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中联重科</w:t>
      </w:r>
      <w:r w:rsidR="006E6BBC" w:rsidRPr="001231E1">
        <w:rPr>
          <w:rFonts w:ascii="华文细黑" w:eastAsia="华文细黑" w:hAnsi="华文细黑" w:hint="eastAsia"/>
          <w:color w:val="000000"/>
          <w:sz w:val="28"/>
          <w:szCs w:val="28"/>
        </w:rPr>
        <w:t>集团财务有限公司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第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四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届董事会</w:t>
      </w:r>
      <w:r w:rsidR="007058DF" w:rsidRPr="001231E1">
        <w:rPr>
          <w:rFonts w:ascii="华文细黑" w:eastAsia="华文细黑" w:hAnsi="华文细黑" w:hint="eastAsia"/>
          <w:color w:val="000000"/>
          <w:sz w:val="28"/>
          <w:szCs w:val="28"/>
        </w:rPr>
        <w:t>2</w:t>
      </w:r>
      <w:r w:rsidR="007058DF" w:rsidRPr="001231E1">
        <w:rPr>
          <w:rFonts w:ascii="华文细黑" w:eastAsia="华文细黑" w:hAnsi="华文细黑"/>
          <w:color w:val="000000"/>
          <w:sz w:val="28"/>
          <w:szCs w:val="28"/>
        </w:rPr>
        <w:t>02</w:t>
      </w:r>
      <w:r w:rsidR="005C161B">
        <w:rPr>
          <w:rFonts w:ascii="华文细黑" w:eastAsia="华文细黑" w:hAnsi="华文细黑" w:hint="eastAsia"/>
          <w:color w:val="000000"/>
          <w:sz w:val="28"/>
          <w:szCs w:val="28"/>
        </w:rPr>
        <w:t>6</w:t>
      </w:r>
      <w:r w:rsidR="007058DF" w:rsidRPr="001231E1">
        <w:rPr>
          <w:rFonts w:ascii="华文细黑" w:eastAsia="华文细黑" w:hAnsi="华文细黑" w:hint="eastAsia"/>
          <w:color w:val="000000"/>
          <w:sz w:val="28"/>
          <w:szCs w:val="28"/>
        </w:rPr>
        <w:t>年</w:t>
      </w:r>
      <w:r w:rsidR="00B43158" w:rsidRPr="001231E1">
        <w:rPr>
          <w:rFonts w:ascii="华文细黑" w:eastAsia="华文细黑" w:hAnsi="华文细黑" w:hint="eastAsia"/>
          <w:color w:val="000000"/>
          <w:sz w:val="28"/>
          <w:szCs w:val="28"/>
        </w:rPr>
        <w:t>第</w:t>
      </w:r>
      <w:r w:rsidR="00344CE4" w:rsidRPr="001231E1">
        <w:rPr>
          <w:rFonts w:ascii="华文细黑" w:eastAsia="华文细黑" w:hAnsi="华文细黑" w:hint="eastAsia"/>
          <w:color w:val="000000"/>
          <w:sz w:val="28"/>
          <w:szCs w:val="28"/>
        </w:rPr>
        <w:t>一</w:t>
      </w:r>
      <w:r w:rsidR="00B43158" w:rsidRPr="001231E1">
        <w:rPr>
          <w:rFonts w:ascii="华文细黑" w:eastAsia="华文细黑" w:hAnsi="华文细黑" w:hint="eastAsia"/>
          <w:color w:val="000000"/>
          <w:sz w:val="28"/>
          <w:szCs w:val="28"/>
        </w:rPr>
        <w:t>次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会议（以下简称“本次会议”）通知已于</w:t>
      </w:r>
      <w:r w:rsidR="007E4D4E" w:rsidRPr="001231E1">
        <w:rPr>
          <w:rFonts w:ascii="华文细黑" w:eastAsia="华文细黑" w:hAnsi="华文细黑" w:hint="eastAsia"/>
          <w:color w:val="000000"/>
          <w:sz w:val="28"/>
          <w:szCs w:val="28"/>
        </w:rPr>
        <w:t>202</w:t>
      </w:r>
      <w:r w:rsidR="005C161B">
        <w:rPr>
          <w:rFonts w:ascii="华文细黑" w:eastAsia="华文细黑" w:hAnsi="华文细黑" w:hint="eastAsia"/>
          <w:color w:val="000000"/>
          <w:sz w:val="28"/>
          <w:szCs w:val="28"/>
        </w:rPr>
        <w:t>6</w:t>
      </w:r>
      <w:r w:rsidR="00AF0C2D" w:rsidRPr="001231E1">
        <w:rPr>
          <w:rFonts w:ascii="华文细黑" w:eastAsia="华文细黑" w:hAnsi="华文细黑" w:hint="eastAsia"/>
          <w:color w:val="000000"/>
          <w:sz w:val="28"/>
          <w:szCs w:val="28"/>
        </w:rPr>
        <w:t>年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2</w:t>
      </w:r>
      <w:r w:rsidR="0059263B" w:rsidRPr="001231E1">
        <w:rPr>
          <w:rFonts w:ascii="华文细黑" w:eastAsia="华文细黑" w:hAnsi="华文细黑" w:hint="eastAsia"/>
          <w:color w:val="000000"/>
          <w:sz w:val="28"/>
          <w:szCs w:val="28"/>
        </w:rPr>
        <w:t>月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1</w:t>
      </w:r>
      <w:r w:rsidR="005C161B">
        <w:rPr>
          <w:rFonts w:ascii="华文细黑" w:eastAsia="华文细黑" w:hAnsi="华文细黑" w:hint="eastAsia"/>
          <w:color w:val="000000"/>
          <w:sz w:val="28"/>
          <w:szCs w:val="28"/>
        </w:rPr>
        <w:t>3</w:t>
      </w:r>
      <w:r w:rsidR="0059263B" w:rsidRPr="001231E1">
        <w:rPr>
          <w:rFonts w:ascii="华文细黑" w:eastAsia="华文细黑" w:hAnsi="华文细黑" w:hint="eastAsia"/>
          <w:color w:val="000000"/>
          <w:sz w:val="28"/>
          <w:szCs w:val="28"/>
        </w:rPr>
        <w:t>日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以电子邮件方式向全体董事发出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6719DDAA" w14:textId="4414BADE" w:rsidR="004A6C61" w:rsidRPr="00D20491" w:rsidRDefault="004A6C6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2、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本次会议于</w:t>
      </w:r>
      <w:r w:rsidR="007E4D4E" w:rsidRPr="001231E1">
        <w:rPr>
          <w:rFonts w:ascii="华文细黑" w:eastAsia="华文细黑" w:hAnsi="华文细黑" w:hint="eastAsia"/>
          <w:color w:val="000000"/>
          <w:sz w:val="28"/>
          <w:szCs w:val="28"/>
        </w:rPr>
        <w:t>202</w:t>
      </w:r>
      <w:r w:rsidR="005C161B">
        <w:rPr>
          <w:rFonts w:ascii="华文细黑" w:eastAsia="华文细黑" w:hAnsi="华文细黑" w:hint="eastAsia"/>
          <w:color w:val="000000"/>
          <w:sz w:val="28"/>
          <w:szCs w:val="28"/>
        </w:rPr>
        <w:t>6</w:t>
      </w:r>
      <w:r w:rsidR="00AF0C2D" w:rsidRPr="001231E1">
        <w:rPr>
          <w:rFonts w:ascii="华文细黑" w:eastAsia="华文细黑" w:hAnsi="华文细黑" w:hint="eastAsia"/>
          <w:color w:val="000000"/>
          <w:sz w:val="28"/>
          <w:szCs w:val="28"/>
        </w:rPr>
        <w:t>年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2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月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28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日</w:t>
      </w:r>
      <w:r w:rsidR="008A7410" w:rsidRPr="001231E1">
        <w:rPr>
          <w:rFonts w:ascii="华文细黑" w:eastAsia="华文细黑" w:hAnsi="华文细黑"/>
          <w:color w:val="000000"/>
          <w:sz w:val="28"/>
          <w:szCs w:val="28"/>
        </w:rPr>
        <w:t>9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:00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以</w:t>
      </w:r>
      <w:proofErr w:type="gramStart"/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书面传签的</w:t>
      </w:r>
      <w:proofErr w:type="gramEnd"/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方式召开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627F74A5" w14:textId="77777777" w:rsidR="001231E1" w:rsidRPr="001231E1" w:rsidRDefault="001231E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3、公司董事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杜毅刚女士、</w:t>
      </w:r>
      <w:r w:rsidRPr="00FD6551">
        <w:rPr>
          <w:rFonts w:ascii="华文细黑" w:eastAsia="华文细黑" w:hAnsi="华文细黑" w:hint="eastAsia"/>
          <w:color w:val="000000"/>
          <w:sz w:val="28"/>
          <w:szCs w:val="28"/>
        </w:rPr>
        <w:t>胡克嫚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女士</w:t>
      </w: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Pr="00FD6551">
        <w:rPr>
          <w:rFonts w:ascii="华文细黑" w:eastAsia="华文细黑" w:hAnsi="华文细黑" w:hint="eastAsia"/>
          <w:color w:val="000000"/>
          <w:sz w:val="28"/>
          <w:szCs w:val="28"/>
        </w:rPr>
        <w:t>申柯</w:t>
      </w: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先生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、秦修宏先生、王芙蓉女士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出席了本次会议。</w:t>
      </w:r>
    </w:p>
    <w:p w14:paraId="4EAAD035" w14:textId="5550FE0A" w:rsidR="001231E1" w:rsidRPr="00D20491" w:rsidRDefault="001231E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4、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本次会议由董事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长杜毅刚女士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主持。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公司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总经理胡旻、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副总经理宋华强先生、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张卫涛先生，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董事会秘书处任小莉女士列席了会议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76EEE6F4" w14:textId="1321A965" w:rsidR="004A6C61" w:rsidRPr="001231E1" w:rsidRDefault="004A6C6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5、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本次会议的召开符合《公司法》及《公司章程》的有关规定。</w:t>
      </w:r>
    </w:p>
    <w:p w14:paraId="461F2643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二、董事会会议审议情况</w:t>
      </w:r>
    </w:p>
    <w:p w14:paraId="2D10F02F" w14:textId="493A9AC8" w:rsidR="004F4E37" w:rsidRPr="004F4E37" w:rsidRDefault="00E9102C" w:rsidP="001231E1">
      <w:pPr>
        <w:spacing w:line="540" w:lineRule="exact"/>
        <w:ind w:firstLineChars="200" w:firstLine="560"/>
        <w:rPr>
          <w:rFonts w:ascii="仿宋" w:eastAsia="仿宋" w:hAnsi="仿宋" w:hint="eastAsia"/>
          <w:bCs/>
          <w:sz w:val="32"/>
          <w:szCs w:val="32"/>
        </w:rPr>
      </w:pPr>
      <w:r w:rsidRPr="00CD2EE4">
        <w:rPr>
          <w:rFonts w:ascii="华文细黑" w:eastAsia="华文细黑" w:hAnsi="华文细黑" w:hint="eastAsia"/>
          <w:bCs/>
          <w:sz w:val="28"/>
          <w:szCs w:val="28"/>
        </w:rPr>
        <w:t>1、</w:t>
      </w:r>
      <w:r w:rsidR="004F4E37" w:rsidRPr="00CD2EE4">
        <w:rPr>
          <w:rFonts w:ascii="华文细黑" w:eastAsia="华文细黑" w:hAnsi="华文细黑" w:hint="eastAsia"/>
          <w:sz w:val="28"/>
          <w:szCs w:val="28"/>
        </w:rPr>
        <w:t>审议通过了</w:t>
      </w:r>
      <w:r w:rsidR="004F4E37" w:rsidRPr="008A7410">
        <w:rPr>
          <w:rFonts w:ascii="华文细黑" w:eastAsia="华文细黑" w:hAnsi="华文细黑" w:hint="eastAsia"/>
          <w:sz w:val="28"/>
          <w:szCs w:val="28"/>
        </w:rPr>
        <w:t>《</w:t>
      </w:r>
      <w:r w:rsidR="005C161B" w:rsidRPr="005C161B">
        <w:rPr>
          <w:rFonts w:ascii="华文细黑" w:eastAsia="华文细黑" w:hAnsi="华文细黑" w:hint="eastAsia"/>
          <w:sz w:val="28"/>
          <w:szCs w:val="28"/>
        </w:rPr>
        <w:t>中联重科集团财务有限公司股东承诺书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3E71EF63" w14:textId="77777777" w:rsidR="00E9102C" w:rsidRPr="00CD2EE4" w:rsidRDefault="00E9102C" w:rsidP="00E9102C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bCs/>
          <w:sz w:val="28"/>
          <w:szCs w:val="28"/>
        </w:rPr>
      </w:pPr>
      <w:r w:rsidRPr="00CD2EE4">
        <w:rPr>
          <w:rFonts w:ascii="华文细黑" w:eastAsia="华文细黑" w:hAnsi="华文细黑" w:hint="eastAsia"/>
          <w:sz w:val="28"/>
          <w:szCs w:val="28"/>
        </w:rPr>
        <w:t>审议结果：表决票</w:t>
      </w:r>
      <w:r w:rsidR="006E6BBC"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票，赞成票</w:t>
      </w:r>
      <w:r w:rsidR="006E6BBC"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6206FD5" w14:textId="5F0542A6" w:rsidR="004F4E37" w:rsidRPr="001231E1" w:rsidRDefault="00816DD7" w:rsidP="004F4E37">
      <w:pPr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1231E1">
        <w:rPr>
          <w:rFonts w:ascii="华文细黑" w:eastAsia="华文细黑" w:hAnsi="华文细黑"/>
          <w:bCs/>
          <w:sz w:val="28"/>
          <w:szCs w:val="28"/>
        </w:rPr>
        <w:t>2</w:t>
      </w:r>
      <w:r w:rsidR="004A6C61" w:rsidRPr="001231E1">
        <w:rPr>
          <w:rFonts w:ascii="华文细黑" w:eastAsia="华文细黑" w:hAnsi="华文细黑" w:hint="eastAsia"/>
          <w:bCs/>
          <w:sz w:val="28"/>
          <w:szCs w:val="28"/>
        </w:rPr>
        <w:t>、审议通过了</w:t>
      </w:r>
      <w:r w:rsidR="004F4E37" w:rsidRPr="001231E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="005C161B" w:rsidRPr="005C161B">
        <w:rPr>
          <w:rFonts w:ascii="华文细黑" w:eastAsia="华文细黑" w:hAnsi="华文细黑" w:hint="eastAsia"/>
          <w:bCs/>
          <w:sz w:val="28"/>
          <w:szCs w:val="28"/>
        </w:rPr>
        <w:t>关于聘任首席合规官的议案</w:t>
      </w:r>
      <w:r w:rsidR="004F4E37" w:rsidRPr="001231E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1D4E7B25" w14:textId="18C721DE" w:rsidR="001231E1" w:rsidRPr="005C161B" w:rsidRDefault="004A6C61" w:rsidP="005C161B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 w:rsidR="005E0B65"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 w:rsidR="005E0B65"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38D985B0" w14:textId="7487CCC2" w:rsidR="004F4E37" w:rsidRPr="001231E1" w:rsidRDefault="004F4E37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1231E1">
        <w:rPr>
          <w:rFonts w:ascii="华文细黑" w:eastAsia="华文细黑" w:hAnsi="华文细黑"/>
          <w:bCs/>
          <w:sz w:val="28"/>
          <w:szCs w:val="28"/>
        </w:rPr>
        <w:t>3</w:t>
      </w:r>
      <w:r w:rsidRPr="001231E1">
        <w:rPr>
          <w:rFonts w:ascii="华文细黑" w:eastAsia="华文细黑" w:hAnsi="华文细黑" w:hint="eastAsia"/>
          <w:bCs/>
          <w:sz w:val="28"/>
          <w:szCs w:val="28"/>
        </w:rPr>
        <w:t>、审议通过了《</w:t>
      </w:r>
      <w:r w:rsidR="005C161B" w:rsidRPr="005C161B">
        <w:rPr>
          <w:rFonts w:ascii="华文细黑" w:eastAsia="华文细黑" w:hAnsi="华文细黑" w:hint="eastAsia"/>
          <w:bCs/>
          <w:sz w:val="28"/>
          <w:szCs w:val="28"/>
        </w:rPr>
        <w:t>2025年度信息披露报告</w:t>
      </w:r>
      <w:r w:rsidRPr="001231E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0BEA7367" w14:textId="77777777" w:rsidR="004F4E37" w:rsidRDefault="004F4E37" w:rsidP="004F4E37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E587850" w14:textId="3275328F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lastRenderedPageBreak/>
        <w:t>4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5C161B" w:rsidRPr="005C161B">
        <w:rPr>
          <w:rFonts w:ascii="华文细黑" w:eastAsia="华文细黑" w:hAnsi="华文细黑" w:hint="eastAsia"/>
          <w:sz w:val="28"/>
          <w:szCs w:val="28"/>
        </w:rPr>
        <w:t>资本管理第三支柱2025年第四季度报告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430C5F8B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4CBA201A" w14:textId="3D163095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5C161B" w:rsidRPr="005C161B">
        <w:rPr>
          <w:rFonts w:ascii="华文细黑" w:eastAsia="华文细黑" w:hAnsi="华文细黑" w:hint="eastAsia"/>
          <w:sz w:val="28"/>
          <w:szCs w:val="28"/>
        </w:rPr>
        <w:t>反洗钱和反恐怖融资2025年度报告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1B6E5FA9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7458A48B" w14:textId="57897D80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6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5C161B" w:rsidRPr="005C161B">
        <w:rPr>
          <w:rFonts w:ascii="华文细黑" w:eastAsia="华文细黑" w:hAnsi="华文细黑" w:hint="eastAsia"/>
          <w:sz w:val="28"/>
          <w:szCs w:val="28"/>
        </w:rPr>
        <w:t>2025年度董事会审计委员会工作报告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07AD53A6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F6EB131" w14:textId="04FA6BC3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7</w:t>
      </w:r>
      <w:r w:rsidR="001231E1">
        <w:rPr>
          <w:rFonts w:ascii="华文细黑" w:eastAsia="华文细黑" w:hAnsi="华文细黑" w:hint="eastAsia"/>
          <w:sz w:val="28"/>
          <w:szCs w:val="28"/>
        </w:rPr>
        <w:t>审阅</w:t>
      </w:r>
      <w:r w:rsidRPr="00D20491">
        <w:rPr>
          <w:rFonts w:ascii="华文细黑" w:eastAsia="华文细黑" w:hAnsi="华文细黑" w:hint="eastAsia"/>
          <w:sz w:val="28"/>
          <w:szCs w:val="28"/>
        </w:rPr>
        <w:t>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5C161B" w:rsidRPr="005C161B">
        <w:rPr>
          <w:rFonts w:ascii="华文细黑" w:eastAsia="华文细黑" w:hAnsi="华文细黑" w:hint="eastAsia"/>
          <w:sz w:val="28"/>
          <w:szCs w:val="28"/>
        </w:rPr>
        <w:t>2025年审计稽核工作考评报告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74906CE1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63ADE9E6" w14:textId="404C733E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8</w:t>
      </w:r>
      <w:r w:rsidR="001231E1">
        <w:rPr>
          <w:rFonts w:ascii="华文细黑" w:eastAsia="华文细黑" w:hAnsi="华文细黑" w:hint="eastAsia"/>
          <w:sz w:val="28"/>
          <w:szCs w:val="28"/>
        </w:rPr>
        <w:t>审阅</w:t>
      </w:r>
      <w:r w:rsidRPr="00D20491">
        <w:rPr>
          <w:rFonts w:ascii="华文细黑" w:eastAsia="华文细黑" w:hAnsi="华文细黑" w:hint="eastAsia"/>
          <w:sz w:val="28"/>
          <w:szCs w:val="28"/>
        </w:rPr>
        <w:t>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5C161B" w:rsidRPr="005C161B">
        <w:rPr>
          <w:rFonts w:ascii="华文细黑" w:eastAsia="华文细黑" w:hAnsi="华文细黑" w:hint="eastAsia"/>
          <w:sz w:val="28"/>
          <w:szCs w:val="28"/>
        </w:rPr>
        <w:t>2026年度审计稽核工作计划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21F307A1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378749F" w14:textId="19CD187B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9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5C161B" w:rsidRPr="005C161B">
        <w:rPr>
          <w:rFonts w:ascii="华文细黑" w:eastAsia="华文细黑" w:hAnsi="华文细黑" w:hint="eastAsia"/>
          <w:sz w:val="28"/>
          <w:szCs w:val="28"/>
        </w:rPr>
        <w:t>2025年公司审计人员专业胜任能力考核评估结果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3F1EB607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83A0236" w14:textId="761E943C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10审议通</w:t>
      </w:r>
      <w:r>
        <w:rPr>
          <w:rFonts w:ascii="华文细黑" w:eastAsia="华文细黑" w:hAnsi="华文细黑" w:hint="eastAsia"/>
          <w:sz w:val="28"/>
          <w:szCs w:val="28"/>
        </w:rPr>
        <w:t>过了《</w:t>
      </w:r>
      <w:r w:rsidR="005C161B" w:rsidRPr="005C161B">
        <w:rPr>
          <w:rFonts w:ascii="华文细黑" w:eastAsia="华文细黑" w:hAnsi="华文细黑" w:hint="eastAsia"/>
          <w:sz w:val="28"/>
          <w:szCs w:val="28"/>
        </w:rPr>
        <w:t>关于2025年下半年问责情况的报告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04739907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61C258FD" w14:textId="7F57374C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11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5C161B" w:rsidRPr="005C161B">
        <w:rPr>
          <w:rFonts w:ascii="华文细黑" w:eastAsia="华文细黑" w:hAnsi="华文细黑" w:hint="eastAsia"/>
          <w:sz w:val="28"/>
          <w:szCs w:val="28"/>
        </w:rPr>
        <w:t>2025年反洗钱审计报告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77DCCBA2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6C7CEB01" w14:textId="7B05C217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12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5C161B" w:rsidRPr="005C161B">
        <w:rPr>
          <w:rFonts w:ascii="华文细黑" w:eastAsia="华文细黑" w:hAnsi="华文细黑" w:hint="eastAsia"/>
          <w:sz w:val="28"/>
          <w:szCs w:val="28"/>
        </w:rPr>
        <w:t>关于修订&lt;合规管理办法&gt;的议案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0F506799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4EE3DF5" w14:textId="77777777" w:rsidR="004F4E37" w:rsidRPr="00891551" w:rsidRDefault="004F4E37" w:rsidP="004F4E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</w:p>
    <w:p w14:paraId="4A0BD1DF" w14:textId="26F3E691" w:rsidR="00A03386" w:rsidRPr="00687537" w:rsidRDefault="004A6C61" w:rsidP="005C161B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特此公告。</w:t>
      </w:r>
    </w:p>
    <w:p w14:paraId="1716442E" w14:textId="77777777" w:rsidR="004A6C61" w:rsidRPr="00D20491" w:rsidRDefault="004A6C61" w:rsidP="004A6C61">
      <w:pPr>
        <w:snapToGrid w:val="0"/>
        <w:jc w:val="right"/>
        <w:rPr>
          <w:rFonts w:ascii="华文细黑" w:eastAsia="华文细黑" w:hAnsi="华文细黑" w:cs="宋体" w:hint="eastAsia"/>
          <w:kern w:val="0"/>
          <w:sz w:val="24"/>
          <w:szCs w:val="28"/>
        </w:rPr>
      </w:pPr>
    </w:p>
    <w:p w14:paraId="4C42697C" w14:textId="77777777" w:rsidR="004A6C61" w:rsidRPr="00D20491" w:rsidRDefault="004A6C61" w:rsidP="004A6C61">
      <w:pPr>
        <w:snapToGrid w:val="0"/>
        <w:ind w:right="420"/>
        <w:jc w:val="right"/>
        <w:rPr>
          <w:rFonts w:ascii="华文细黑" w:eastAsia="华文细黑" w:hAnsi="华文细黑" w:hint="eastAsia"/>
          <w:b/>
          <w:bCs/>
          <w:sz w:val="28"/>
        </w:rPr>
      </w:pPr>
      <w:r w:rsidRPr="00D20491">
        <w:rPr>
          <w:rFonts w:ascii="华文细黑" w:eastAsia="华文细黑" w:hAnsi="华文细黑" w:hint="eastAsia"/>
          <w:b/>
          <w:bCs/>
          <w:sz w:val="28"/>
        </w:rPr>
        <w:t>中联重科</w:t>
      </w:r>
      <w:r w:rsidR="00FD6551">
        <w:rPr>
          <w:rFonts w:ascii="华文细黑" w:eastAsia="华文细黑" w:hAnsi="华文细黑" w:hint="eastAsia"/>
          <w:b/>
          <w:bCs/>
          <w:sz w:val="28"/>
        </w:rPr>
        <w:t>集团财务有</w:t>
      </w:r>
      <w:r w:rsidRPr="00D20491">
        <w:rPr>
          <w:rFonts w:ascii="华文细黑" w:eastAsia="华文细黑" w:hAnsi="华文细黑" w:hint="eastAsia"/>
          <w:b/>
          <w:bCs/>
          <w:sz w:val="28"/>
        </w:rPr>
        <w:t>限公司</w:t>
      </w:r>
    </w:p>
    <w:p w14:paraId="2AD58C8B" w14:textId="21B825F1" w:rsidR="004A6C61" w:rsidRPr="00D20491" w:rsidRDefault="00845A11" w:rsidP="004A6C61">
      <w:pPr>
        <w:snapToGrid w:val="0"/>
        <w:jc w:val="center"/>
        <w:rPr>
          <w:rFonts w:ascii="华文细黑" w:eastAsia="华文细黑" w:hAnsi="华文细黑" w:hint="eastAsia"/>
          <w:b/>
          <w:bCs/>
          <w:sz w:val="28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董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事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会</w:t>
      </w:r>
    </w:p>
    <w:p w14:paraId="5D7D89CF" w14:textId="54B1A4C5" w:rsidR="003409A6" w:rsidRPr="00687537" w:rsidRDefault="00845A11" w:rsidP="00687537">
      <w:pPr>
        <w:snapToGrid w:val="0"/>
        <w:jc w:val="center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>
        <w:rPr>
          <w:rFonts w:ascii="华文细黑" w:eastAsia="华文细黑" w:hAnsi="华文细黑"/>
          <w:b/>
          <w:bCs/>
          <w:sz w:val="28"/>
        </w:rPr>
        <w:t xml:space="preserve">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二○二</w:t>
      </w:r>
      <w:r w:rsidR="005C161B">
        <w:rPr>
          <w:rFonts w:ascii="华文细黑" w:eastAsia="华文细黑" w:hAnsi="华文细黑" w:hint="eastAsia"/>
          <w:b/>
          <w:bCs/>
          <w:sz w:val="28"/>
        </w:rPr>
        <w:t>六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年</w:t>
      </w:r>
      <w:r w:rsidR="001231E1">
        <w:rPr>
          <w:rFonts w:ascii="华文细黑" w:eastAsia="华文细黑" w:hAnsi="华文细黑" w:hint="eastAsia"/>
          <w:b/>
          <w:bCs/>
          <w:sz w:val="28"/>
        </w:rPr>
        <w:t>三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月</w:t>
      </w:r>
      <w:r w:rsidR="002E2FB9">
        <w:rPr>
          <w:rFonts w:ascii="华文细黑" w:eastAsia="华文细黑" w:hAnsi="华文细黑" w:hint="eastAsia"/>
          <w:b/>
          <w:bCs/>
          <w:sz w:val="28"/>
        </w:rPr>
        <w:t>四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日</w:t>
      </w:r>
    </w:p>
    <w:sectPr w:rsidR="003409A6" w:rsidRPr="00687537" w:rsidSect="00347FC5">
      <w:footerReference w:type="even" r:id="rId7"/>
      <w:footerReference w:type="default" r:id="rId8"/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E4F5C" w14:textId="77777777" w:rsidR="009E3307" w:rsidRDefault="009E3307" w:rsidP="004A6C61">
      <w:r>
        <w:separator/>
      </w:r>
    </w:p>
  </w:endnote>
  <w:endnote w:type="continuationSeparator" w:id="0">
    <w:p w14:paraId="4561B79C" w14:textId="77777777" w:rsidR="009E3307" w:rsidRDefault="009E3307" w:rsidP="004A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692A" w14:textId="77777777" w:rsidR="00E541FE" w:rsidRDefault="00591003" w:rsidP="001B4C1D">
    <w:pPr>
      <w:pStyle w:val="a5"/>
      <w:framePr w:wrap="around" w:vAnchor="text" w:hAnchor="margin" w:xAlign="center" w:y="1"/>
      <w:rPr>
        <w:rStyle w:val="a9"/>
        <w:rFonts w:hint="eastAsia"/>
      </w:rPr>
    </w:pPr>
    <w:r>
      <w:rPr>
        <w:rStyle w:val="a9"/>
      </w:rPr>
      <w:fldChar w:fldCharType="begin"/>
    </w:r>
    <w:r w:rsidR="00B91844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C0F7243" w14:textId="77777777" w:rsidR="00E541FE" w:rsidRDefault="00E541FE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C4C4" w14:textId="77777777" w:rsidR="00E541FE" w:rsidRPr="005E18FC" w:rsidRDefault="00591003" w:rsidP="005E18FC">
    <w:pPr>
      <w:pStyle w:val="a5"/>
      <w:framePr w:wrap="around" w:vAnchor="text" w:hAnchor="page" w:x="5941" w:yAlign="center"/>
      <w:rPr>
        <w:rStyle w:val="a9"/>
        <w:rFonts w:ascii="黑体" w:eastAsia="黑体" w:hint="eastAsia"/>
        <w:b/>
      </w:rPr>
    </w:pPr>
    <w:r w:rsidRPr="005E18FC">
      <w:rPr>
        <w:rStyle w:val="a9"/>
        <w:rFonts w:ascii="黑体" w:eastAsia="黑体" w:hint="eastAsia"/>
        <w:b/>
      </w:rPr>
      <w:fldChar w:fldCharType="begin"/>
    </w:r>
    <w:r w:rsidR="00B91844" w:rsidRPr="005E18FC">
      <w:rPr>
        <w:rStyle w:val="a9"/>
        <w:rFonts w:ascii="黑体" w:eastAsia="黑体" w:hint="eastAsia"/>
        <w:b/>
      </w:rPr>
      <w:instrText xml:space="preserve">PAGE  </w:instrText>
    </w:r>
    <w:r w:rsidRPr="005E18FC">
      <w:rPr>
        <w:rStyle w:val="a9"/>
        <w:rFonts w:ascii="黑体" w:eastAsia="黑体" w:hint="eastAsia"/>
        <w:b/>
      </w:rPr>
      <w:fldChar w:fldCharType="separate"/>
    </w:r>
    <w:r w:rsidR="00A1495A">
      <w:rPr>
        <w:rStyle w:val="a9"/>
        <w:rFonts w:ascii="黑体" w:eastAsia="黑体"/>
        <w:b/>
        <w:noProof/>
      </w:rPr>
      <w:t>1</w:t>
    </w:r>
    <w:r w:rsidRPr="005E18FC">
      <w:rPr>
        <w:rStyle w:val="a9"/>
        <w:rFonts w:ascii="黑体" w:eastAsia="黑体" w:hint="eastAsia"/>
        <w:b/>
      </w:rPr>
      <w:fldChar w:fldCharType="end"/>
    </w:r>
  </w:p>
  <w:p w14:paraId="39068CAA" w14:textId="77777777" w:rsidR="00E541FE" w:rsidRDefault="00E541F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B77E7" w14:textId="77777777" w:rsidR="009E3307" w:rsidRDefault="009E3307" w:rsidP="004A6C61">
      <w:r>
        <w:separator/>
      </w:r>
    </w:p>
  </w:footnote>
  <w:footnote w:type="continuationSeparator" w:id="0">
    <w:p w14:paraId="3CC6E00D" w14:textId="77777777" w:rsidR="009E3307" w:rsidRDefault="009E3307" w:rsidP="004A6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18E"/>
    <w:rsid w:val="00010E22"/>
    <w:rsid w:val="00011867"/>
    <w:rsid w:val="00012009"/>
    <w:rsid w:val="000365FD"/>
    <w:rsid w:val="00046D59"/>
    <w:rsid w:val="00050ACE"/>
    <w:rsid w:val="0005367B"/>
    <w:rsid w:val="00055948"/>
    <w:rsid w:val="00076F21"/>
    <w:rsid w:val="0008311C"/>
    <w:rsid w:val="00091E76"/>
    <w:rsid w:val="0009236E"/>
    <w:rsid w:val="00097F70"/>
    <w:rsid w:val="000A3836"/>
    <w:rsid w:val="000B291D"/>
    <w:rsid w:val="000B6926"/>
    <w:rsid w:val="000D6895"/>
    <w:rsid w:val="000E10F8"/>
    <w:rsid w:val="000E118E"/>
    <w:rsid w:val="000E56CB"/>
    <w:rsid w:val="000F1FB1"/>
    <w:rsid w:val="000F277B"/>
    <w:rsid w:val="000F2902"/>
    <w:rsid w:val="000F5500"/>
    <w:rsid w:val="001031E1"/>
    <w:rsid w:val="0010542B"/>
    <w:rsid w:val="00112D72"/>
    <w:rsid w:val="001230D5"/>
    <w:rsid w:val="001231E1"/>
    <w:rsid w:val="001275B6"/>
    <w:rsid w:val="00134030"/>
    <w:rsid w:val="00145D18"/>
    <w:rsid w:val="00162264"/>
    <w:rsid w:val="00172AFF"/>
    <w:rsid w:val="0017557A"/>
    <w:rsid w:val="001857C6"/>
    <w:rsid w:val="00186600"/>
    <w:rsid w:val="001934AC"/>
    <w:rsid w:val="001A455F"/>
    <w:rsid w:val="001B1246"/>
    <w:rsid w:val="001B292B"/>
    <w:rsid w:val="001B60CA"/>
    <w:rsid w:val="001D583D"/>
    <w:rsid w:val="001D77A3"/>
    <w:rsid w:val="001E19E1"/>
    <w:rsid w:val="001E2A43"/>
    <w:rsid w:val="001E51E5"/>
    <w:rsid w:val="001E54F6"/>
    <w:rsid w:val="001E6D65"/>
    <w:rsid w:val="001E7937"/>
    <w:rsid w:val="001F4279"/>
    <w:rsid w:val="001F5753"/>
    <w:rsid w:val="001F6D48"/>
    <w:rsid w:val="00205892"/>
    <w:rsid w:val="00210771"/>
    <w:rsid w:val="00214CEC"/>
    <w:rsid w:val="00220D5B"/>
    <w:rsid w:val="00224778"/>
    <w:rsid w:val="00231FFF"/>
    <w:rsid w:val="00246BAA"/>
    <w:rsid w:val="00247B97"/>
    <w:rsid w:val="0025143F"/>
    <w:rsid w:val="00251852"/>
    <w:rsid w:val="00252DFD"/>
    <w:rsid w:val="002535D9"/>
    <w:rsid w:val="00262CF6"/>
    <w:rsid w:val="00266C5D"/>
    <w:rsid w:val="002711E6"/>
    <w:rsid w:val="00273DEB"/>
    <w:rsid w:val="00275D7D"/>
    <w:rsid w:val="0028196B"/>
    <w:rsid w:val="002824E0"/>
    <w:rsid w:val="002852B3"/>
    <w:rsid w:val="00293699"/>
    <w:rsid w:val="0029620F"/>
    <w:rsid w:val="002A03CB"/>
    <w:rsid w:val="002A2F53"/>
    <w:rsid w:val="002A5858"/>
    <w:rsid w:val="002B1780"/>
    <w:rsid w:val="002B28BA"/>
    <w:rsid w:val="002B4F45"/>
    <w:rsid w:val="002C054E"/>
    <w:rsid w:val="002C1904"/>
    <w:rsid w:val="002C50BE"/>
    <w:rsid w:val="002C6763"/>
    <w:rsid w:val="002D1D51"/>
    <w:rsid w:val="002E15CF"/>
    <w:rsid w:val="002E2043"/>
    <w:rsid w:val="002E2FB9"/>
    <w:rsid w:val="002E4B84"/>
    <w:rsid w:val="002F5DAD"/>
    <w:rsid w:val="002F79E6"/>
    <w:rsid w:val="002F7D95"/>
    <w:rsid w:val="00307020"/>
    <w:rsid w:val="003100D3"/>
    <w:rsid w:val="0031689C"/>
    <w:rsid w:val="00324F55"/>
    <w:rsid w:val="00331698"/>
    <w:rsid w:val="003319EC"/>
    <w:rsid w:val="003409A6"/>
    <w:rsid w:val="00344CE4"/>
    <w:rsid w:val="00347FC5"/>
    <w:rsid w:val="00353CB3"/>
    <w:rsid w:val="00367101"/>
    <w:rsid w:val="003A00B3"/>
    <w:rsid w:val="003A7302"/>
    <w:rsid w:val="003B1F6A"/>
    <w:rsid w:val="003C03F8"/>
    <w:rsid w:val="003C7959"/>
    <w:rsid w:val="003D1D94"/>
    <w:rsid w:val="003D4973"/>
    <w:rsid w:val="003E3DB5"/>
    <w:rsid w:val="003F139C"/>
    <w:rsid w:val="003F23B9"/>
    <w:rsid w:val="00404391"/>
    <w:rsid w:val="0040628E"/>
    <w:rsid w:val="0041298A"/>
    <w:rsid w:val="00413079"/>
    <w:rsid w:val="00413BFF"/>
    <w:rsid w:val="004239A6"/>
    <w:rsid w:val="00426480"/>
    <w:rsid w:val="004458EF"/>
    <w:rsid w:val="00446961"/>
    <w:rsid w:val="004500F6"/>
    <w:rsid w:val="00461B95"/>
    <w:rsid w:val="004731CA"/>
    <w:rsid w:val="00480002"/>
    <w:rsid w:val="00480793"/>
    <w:rsid w:val="00480F3B"/>
    <w:rsid w:val="00497E93"/>
    <w:rsid w:val="004A16D8"/>
    <w:rsid w:val="004A3B45"/>
    <w:rsid w:val="004A4405"/>
    <w:rsid w:val="004A6C61"/>
    <w:rsid w:val="004B7D2E"/>
    <w:rsid w:val="004D0CAE"/>
    <w:rsid w:val="004D2C5B"/>
    <w:rsid w:val="004D40E0"/>
    <w:rsid w:val="004D444C"/>
    <w:rsid w:val="004D7A3B"/>
    <w:rsid w:val="004E6864"/>
    <w:rsid w:val="004F4E37"/>
    <w:rsid w:val="004F5992"/>
    <w:rsid w:val="005040B2"/>
    <w:rsid w:val="00505579"/>
    <w:rsid w:val="00523964"/>
    <w:rsid w:val="005331D7"/>
    <w:rsid w:val="005338E3"/>
    <w:rsid w:val="00555224"/>
    <w:rsid w:val="00563CCB"/>
    <w:rsid w:val="0056494B"/>
    <w:rsid w:val="00567835"/>
    <w:rsid w:val="00575719"/>
    <w:rsid w:val="00575FC2"/>
    <w:rsid w:val="00580E4D"/>
    <w:rsid w:val="00590532"/>
    <w:rsid w:val="00590F46"/>
    <w:rsid w:val="00591003"/>
    <w:rsid w:val="0059263B"/>
    <w:rsid w:val="00593E93"/>
    <w:rsid w:val="00595155"/>
    <w:rsid w:val="0059672A"/>
    <w:rsid w:val="005A2DD0"/>
    <w:rsid w:val="005A4699"/>
    <w:rsid w:val="005B7C54"/>
    <w:rsid w:val="005C0D5B"/>
    <w:rsid w:val="005C161B"/>
    <w:rsid w:val="005D3E89"/>
    <w:rsid w:val="005D72EE"/>
    <w:rsid w:val="005E0B65"/>
    <w:rsid w:val="005E1D8E"/>
    <w:rsid w:val="005E4D3B"/>
    <w:rsid w:val="005F002C"/>
    <w:rsid w:val="005F5C6F"/>
    <w:rsid w:val="005F61FD"/>
    <w:rsid w:val="00613865"/>
    <w:rsid w:val="00616281"/>
    <w:rsid w:val="0062091C"/>
    <w:rsid w:val="00632A01"/>
    <w:rsid w:val="006362FE"/>
    <w:rsid w:val="00641851"/>
    <w:rsid w:val="00644958"/>
    <w:rsid w:val="00650AB9"/>
    <w:rsid w:val="00650D35"/>
    <w:rsid w:val="00670D5D"/>
    <w:rsid w:val="006869EB"/>
    <w:rsid w:val="00687537"/>
    <w:rsid w:val="00691E13"/>
    <w:rsid w:val="006A3675"/>
    <w:rsid w:val="006A55CB"/>
    <w:rsid w:val="006A73B8"/>
    <w:rsid w:val="006B1A08"/>
    <w:rsid w:val="006B749D"/>
    <w:rsid w:val="006C32B7"/>
    <w:rsid w:val="006D5B99"/>
    <w:rsid w:val="006E1A5E"/>
    <w:rsid w:val="006E6BBC"/>
    <w:rsid w:val="006E73E4"/>
    <w:rsid w:val="006F2518"/>
    <w:rsid w:val="007058DF"/>
    <w:rsid w:val="007071D2"/>
    <w:rsid w:val="00714E34"/>
    <w:rsid w:val="00717F1D"/>
    <w:rsid w:val="00720287"/>
    <w:rsid w:val="007432EA"/>
    <w:rsid w:val="00746AE8"/>
    <w:rsid w:val="00760DC0"/>
    <w:rsid w:val="007726AB"/>
    <w:rsid w:val="00787B05"/>
    <w:rsid w:val="007A5F03"/>
    <w:rsid w:val="007A6195"/>
    <w:rsid w:val="007B4333"/>
    <w:rsid w:val="007B434D"/>
    <w:rsid w:val="007C4487"/>
    <w:rsid w:val="007C4539"/>
    <w:rsid w:val="007C4778"/>
    <w:rsid w:val="007D2413"/>
    <w:rsid w:val="007E1DDE"/>
    <w:rsid w:val="007E4D4E"/>
    <w:rsid w:val="007F1174"/>
    <w:rsid w:val="007F3125"/>
    <w:rsid w:val="007F60A5"/>
    <w:rsid w:val="008010B9"/>
    <w:rsid w:val="00807CF1"/>
    <w:rsid w:val="00812B87"/>
    <w:rsid w:val="00812D75"/>
    <w:rsid w:val="00816DD7"/>
    <w:rsid w:val="00820D59"/>
    <w:rsid w:val="008216FE"/>
    <w:rsid w:val="00825FA9"/>
    <w:rsid w:val="00831078"/>
    <w:rsid w:val="00845A11"/>
    <w:rsid w:val="00852144"/>
    <w:rsid w:val="008523E4"/>
    <w:rsid w:val="008555A4"/>
    <w:rsid w:val="00862FA3"/>
    <w:rsid w:val="00870F22"/>
    <w:rsid w:val="00872BD0"/>
    <w:rsid w:val="00873CA6"/>
    <w:rsid w:val="008909D7"/>
    <w:rsid w:val="00891101"/>
    <w:rsid w:val="00891551"/>
    <w:rsid w:val="00894136"/>
    <w:rsid w:val="008A2058"/>
    <w:rsid w:val="008A7410"/>
    <w:rsid w:val="008E6C9E"/>
    <w:rsid w:val="008E70A7"/>
    <w:rsid w:val="008F09DF"/>
    <w:rsid w:val="008F3609"/>
    <w:rsid w:val="008F4DD2"/>
    <w:rsid w:val="00901A1E"/>
    <w:rsid w:val="009042E5"/>
    <w:rsid w:val="0091787A"/>
    <w:rsid w:val="009338F6"/>
    <w:rsid w:val="00950C10"/>
    <w:rsid w:val="009520E7"/>
    <w:rsid w:val="00953FB5"/>
    <w:rsid w:val="00954E4A"/>
    <w:rsid w:val="009702E8"/>
    <w:rsid w:val="00970D04"/>
    <w:rsid w:val="00980C4F"/>
    <w:rsid w:val="00995DF1"/>
    <w:rsid w:val="009A3FBA"/>
    <w:rsid w:val="009B0F17"/>
    <w:rsid w:val="009B59A6"/>
    <w:rsid w:val="009B5B56"/>
    <w:rsid w:val="009B6F3D"/>
    <w:rsid w:val="009D192F"/>
    <w:rsid w:val="009D3855"/>
    <w:rsid w:val="009D7079"/>
    <w:rsid w:val="009E1A0C"/>
    <w:rsid w:val="009E2A5B"/>
    <w:rsid w:val="009E3307"/>
    <w:rsid w:val="009E67A9"/>
    <w:rsid w:val="009F023F"/>
    <w:rsid w:val="009F5D6B"/>
    <w:rsid w:val="00A03386"/>
    <w:rsid w:val="00A06E99"/>
    <w:rsid w:val="00A114C4"/>
    <w:rsid w:val="00A1178B"/>
    <w:rsid w:val="00A138B4"/>
    <w:rsid w:val="00A148F3"/>
    <w:rsid w:val="00A1495A"/>
    <w:rsid w:val="00A15279"/>
    <w:rsid w:val="00A15DFB"/>
    <w:rsid w:val="00A2174D"/>
    <w:rsid w:val="00A30533"/>
    <w:rsid w:val="00A3092E"/>
    <w:rsid w:val="00A328E5"/>
    <w:rsid w:val="00A467F4"/>
    <w:rsid w:val="00A56B8F"/>
    <w:rsid w:val="00A61168"/>
    <w:rsid w:val="00A6242C"/>
    <w:rsid w:val="00A67BD0"/>
    <w:rsid w:val="00A713CF"/>
    <w:rsid w:val="00A71B9B"/>
    <w:rsid w:val="00A73D28"/>
    <w:rsid w:val="00A77AA8"/>
    <w:rsid w:val="00A82273"/>
    <w:rsid w:val="00A93C23"/>
    <w:rsid w:val="00A96E8E"/>
    <w:rsid w:val="00AC4712"/>
    <w:rsid w:val="00AD14FC"/>
    <w:rsid w:val="00AD3D8A"/>
    <w:rsid w:val="00AD42E8"/>
    <w:rsid w:val="00AD56CF"/>
    <w:rsid w:val="00AF0C2D"/>
    <w:rsid w:val="00AF3CE4"/>
    <w:rsid w:val="00B07BB6"/>
    <w:rsid w:val="00B131B5"/>
    <w:rsid w:val="00B22C47"/>
    <w:rsid w:val="00B42D94"/>
    <w:rsid w:val="00B43158"/>
    <w:rsid w:val="00B44A1F"/>
    <w:rsid w:val="00B536F9"/>
    <w:rsid w:val="00B61A66"/>
    <w:rsid w:val="00B643D6"/>
    <w:rsid w:val="00B80E60"/>
    <w:rsid w:val="00B82362"/>
    <w:rsid w:val="00B87686"/>
    <w:rsid w:val="00B91844"/>
    <w:rsid w:val="00B91BDA"/>
    <w:rsid w:val="00B92B6C"/>
    <w:rsid w:val="00BB3949"/>
    <w:rsid w:val="00BB3BCA"/>
    <w:rsid w:val="00BB5125"/>
    <w:rsid w:val="00BB7ECA"/>
    <w:rsid w:val="00BC2631"/>
    <w:rsid w:val="00BD6BA1"/>
    <w:rsid w:val="00BD77B2"/>
    <w:rsid w:val="00BE3580"/>
    <w:rsid w:val="00C00672"/>
    <w:rsid w:val="00C0191C"/>
    <w:rsid w:val="00C10CEE"/>
    <w:rsid w:val="00C14922"/>
    <w:rsid w:val="00C2186C"/>
    <w:rsid w:val="00C32670"/>
    <w:rsid w:val="00C544BE"/>
    <w:rsid w:val="00C606D5"/>
    <w:rsid w:val="00C62C9A"/>
    <w:rsid w:val="00C729A6"/>
    <w:rsid w:val="00C953BC"/>
    <w:rsid w:val="00CA1753"/>
    <w:rsid w:val="00CA269A"/>
    <w:rsid w:val="00CB3CB0"/>
    <w:rsid w:val="00CC28F6"/>
    <w:rsid w:val="00CC2BB0"/>
    <w:rsid w:val="00CC30D1"/>
    <w:rsid w:val="00CC429C"/>
    <w:rsid w:val="00CC5F8F"/>
    <w:rsid w:val="00CD22A7"/>
    <w:rsid w:val="00CD4328"/>
    <w:rsid w:val="00CE77BF"/>
    <w:rsid w:val="00D15557"/>
    <w:rsid w:val="00D314A1"/>
    <w:rsid w:val="00D40203"/>
    <w:rsid w:val="00D419D7"/>
    <w:rsid w:val="00D4618B"/>
    <w:rsid w:val="00D53861"/>
    <w:rsid w:val="00D63B87"/>
    <w:rsid w:val="00D86240"/>
    <w:rsid w:val="00D876B5"/>
    <w:rsid w:val="00DA5AA7"/>
    <w:rsid w:val="00DD6E82"/>
    <w:rsid w:val="00DD7659"/>
    <w:rsid w:val="00DF1DC7"/>
    <w:rsid w:val="00DF2349"/>
    <w:rsid w:val="00E0178D"/>
    <w:rsid w:val="00E01FF7"/>
    <w:rsid w:val="00E10562"/>
    <w:rsid w:val="00E1098E"/>
    <w:rsid w:val="00E231DE"/>
    <w:rsid w:val="00E36163"/>
    <w:rsid w:val="00E40B0E"/>
    <w:rsid w:val="00E53A8B"/>
    <w:rsid w:val="00E541FE"/>
    <w:rsid w:val="00E553E3"/>
    <w:rsid w:val="00E6242A"/>
    <w:rsid w:val="00E64ACC"/>
    <w:rsid w:val="00E75903"/>
    <w:rsid w:val="00E87E4B"/>
    <w:rsid w:val="00E9102C"/>
    <w:rsid w:val="00E91559"/>
    <w:rsid w:val="00E9290F"/>
    <w:rsid w:val="00EA18D6"/>
    <w:rsid w:val="00EB1D54"/>
    <w:rsid w:val="00ED501E"/>
    <w:rsid w:val="00ED5746"/>
    <w:rsid w:val="00EE1D5E"/>
    <w:rsid w:val="00EE7807"/>
    <w:rsid w:val="00EF100B"/>
    <w:rsid w:val="00EF22B5"/>
    <w:rsid w:val="00EF31C8"/>
    <w:rsid w:val="00EF3FFF"/>
    <w:rsid w:val="00F04E27"/>
    <w:rsid w:val="00F079A2"/>
    <w:rsid w:val="00F105D0"/>
    <w:rsid w:val="00F25030"/>
    <w:rsid w:val="00F44000"/>
    <w:rsid w:val="00F5023E"/>
    <w:rsid w:val="00F558FA"/>
    <w:rsid w:val="00F56EB1"/>
    <w:rsid w:val="00F57185"/>
    <w:rsid w:val="00F64588"/>
    <w:rsid w:val="00F65A0F"/>
    <w:rsid w:val="00F65C86"/>
    <w:rsid w:val="00F72086"/>
    <w:rsid w:val="00F86503"/>
    <w:rsid w:val="00FA3294"/>
    <w:rsid w:val="00FA64AD"/>
    <w:rsid w:val="00FB09AD"/>
    <w:rsid w:val="00FB6E1B"/>
    <w:rsid w:val="00FC0CD0"/>
    <w:rsid w:val="00FD07E8"/>
    <w:rsid w:val="00FD12DC"/>
    <w:rsid w:val="00FD6551"/>
    <w:rsid w:val="00FF05FC"/>
    <w:rsid w:val="00FF388E"/>
    <w:rsid w:val="00FF49E6"/>
    <w:rsid w:val="00FF582A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0C6F07"/>
  <w15:docId w15:val="{22B7060F-A9DE-4A14-9139-7DDFF333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C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6C61"/>
    <w:rPr>
      <w:sz w:val="18"/>
      <w:szCs w:val="18"/>
    </w:rPr>
  </w:style>
  <w:style w:type="paragraph" w:styleId="a5">
    <w:name w:val="footer"/>
    <w:basedOn w:val="a"/>
    <w:link w:val="a6"/>
    <w:unhideWhenUsed/>
    <w:rsid w:val="004A6C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6C61"/>
    <w:rPr>
      <w:sz w:val="18"/>
      <w:szCs w:val="18"/>
    </w:rPr>
  </w:style>
  <w:style w:type="paragraph" w:styleId="a7">
    <w:name w:val="Body Text Indent"/>
    <w:basedOn w:val="a"/>
    <w:link w:val="a8"/>
    <w:rsid w:val="004A6C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exact"/>
      <w:ind w:left="359" w:firstLine="480"/>
    </w:pPr>
    <w:rPr>
      <w:rFonts w:ascii="仿宋_GB2312" w:eastAsia="仿宋_GB2312"/>
      <w:b/>
      <w:bCs/>
      <w:color w:val="000000"/>
      <w:sz w:val="24"/>
    </w:rPr>
  </w:style>
  <w:style w:type="character" w:customStyle="1" w:styleId="a8">
    <w:name w:val="正文文本缩进 字符"/>
    <w:basedOn w:val="a0"/>
    <w:link w:val="a7"/>
    <w:rsid w:val="004A6C61"/>
    <w:rPr>
      <w:rFonts w:ascii="仿宋_GB2312" w:eastAsia="仿宋_GB2312" w:hAnsi="Times New Roman" w:cs="Times New Roman"/>
      <w:b/>
      <w:bCs/>
      <w:color w:val="000000"/>
      <w:sz w:val="24"/>
      <w:szCs w:val="24"/>
    </w:rPr>
  </w:style>
  <w:style w:type="character" w:customStyle="1" w:styleId="da1">
    <w:name w:val="da1"/>
    <w:rsid w:val="004A6C61"/>
    <w:rPr>
      <w:rFonts w:hint="default"/>
      <w:strike w:val="0"/>
      <w:dstrike w:val="0"/>
      <w:color w:val="000000"/>
      <w:sz w:val="21"/>
      <w:szCs w:val="21"/>
      <w:u w:val="none"/>
      <w:effect w:val="none"/>
    </w:rPr>
  </w:style>
  <w:style w:type="character" w:styleId="a9">
    <w:name w:val="page number"/>
    <w:basedOn w:val="a0"/>
    <w:rsid w:val="004A6C61"/>
  </w:style>
  <w:style w:type="paragraph" w:customStyle="1" w:styleId="Default">
    <w:name w:val="Default"/>
    <w:rsid w:val="004A6C61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C616-BE87-4783-8A4C-729AF48A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160</Words>
  <Characters>915</Characters>
  <Application>Microsoft Office Word</Application>
  <DocSecurity>0</DocSecurity>
  <Lines>7</Lines>
  <Paragraphs>2</Paragraphs>
  <ScaleCrop>false</ScaleCrop>
  <Company>zoomlion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342</cp:revision>
  <dcterms:created xsi:type="dcterms:W3CDTF">2021-03-26T12:09:00Z</dcterms:created>
  <dcterms:modified xsi:type="dcterms:W3CDTF">2026-02-12T07:33:00Z</dcterms:modified>
</cp:coreProperties>
</file>